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9BB9" w14:textId="77777777" w:rsidR="002E5AC7" w:rsidRDefault="002E5AC7" w:rsidP="002E5AC7">
      <w:pPr>
        <w:jc w:val="center"/>
        <w:rPr>
          <w:b/>
          <w:color w:val="000000"/>
          <w:sz w:val="22"/>
        </w:rPr>
      </w:pPr>
    </w:p>
    <w:p w14:paraId="3F30BDB5" w14:textId="77777777" w:rsidR="002E5AC7" w:rsidRDefault="002E5AC7" w:rsidP="002E5AC7">
      <w:pPr>
        <w:jc w:val="center"/>
        <w:rPr>
          <w:b/>
          <w:color w:val="000000"/>
          <w:sz w:val="22"/>
        </w:rPr>
      </w:pPr>
    </w:p>
    <w:p w14:paraId="4BEA96C1" w14:textId="77777777" w:rsidR="002E5AC7" w:rsidRDefault="002E5AC7" w:rsidP="002E5AC7">
      <w:pPr>
        <w:jc w:val="center"/>
        <w:rPr>
          <w:b/>
          <w:color w:val="000000"/>
          <w:sz w:val="22"/>
        </w:rPr>
      </w:pPr>
    </w:p>
    <w:p w14:paraId="01A64754" w14:textId="77777777" w:rsidR="002E5AC7" w:rsidRDefault="002E5AC7" w:rsidP="002E5AC7">
      <w:pPr>
        <w:jc w:val="center"/>
        <w:rPr>
          <w:b/>
          <w:color w:val="000000"/>
          <w:sz w:val="22"/>
        </w:rPr>
      </w:pPr>
    </w:p>
    <w:p w14:paraId="630B137E" w14:textId="77777777" w:rsidR="002E5AC7" w:rsidRDefault="002E5AC7" w:rsidP="002E5AC7">
      <w:pPr>
        <w:jc w:val="center"/>
        <w:rPr>
          <w:b/>
          <w:color w:val="000000"/>
          <w:sz w:val="22"/>
        </w:rPr>
      </w:pPr>
    </w:p>
    <w:p w14:paraId="3AF7A889" w14:textId="77777777" w:rsidR="002E5AC7" w:rsidRDefault="002E5AC7" w:rsidP="002E5AC7">
      <w:pPr>
        <w:jc w:val="center"/>
        <w:rPr>
          <w:b/>
          <w:color w:val="000000"/>
          <w:sz w:val="22"/>
        </w:rPr>
      </w:pPr>
    </w:p>
    <w:p w14:paraId="4A0953F4" w14:textId="77777777" w:rsidR="002E5AC7" w:rsidRDefault="002E5AC7" w:rsidP="002E5AC7">
      <w:pPr>
        <w:jc w:val="center"/>
        <w:rPr>
          <w:b/>
          <w:color w:val="000000"/>
          <w:sz w:val="22"/>
        </w:rPr>
      </w:pPr>
    </w:p>
    <w:p w14:paraId="62E69CB8" w14:textId="77777777" w:rsidR="002E5AC7" w:rsidRDefault="002E5AC7" w:rsidP="002E5AC7">
      <w:pPr>
        <w:jc w:val="center"/>
        <w:rPr>
          <w:b/>
          <w:color w:val="000000"/>
          <w:sz w:val="22"/>
        </w:rPr>
      </w:pPr>
    </w:p>
    <w:p w14:paraId="441719F5" w14:textId="77777777" w:rsidR="002E5AC7" w:rsidRDefault="002E5AC7" w:rsidP="002E5AC7">
      <w:pPr>
        <w:jc w:val="center"/>
        <w:rPr>
          <w:rFonts w:ascii="Times" w:hAnsi="Times"/>
          <w:b/>
          <w:color w:val="000000"/>
          <w:sz w:val="32"/>
        </w:rPr>
      </w:pPr>
      <w:r>
        <w:rPr>
          <w:rFonts w:ascii="Times" w:hAnsi="Times"/>
          <w:b/>
          <w:color w:val="000000"/>
          <w:sz w:val="40"/>
        </w:rPr>
        <w:t>METALEN SCHRIJNWERK</w:t>
      </w:r>
    </w:p>
    <w:p w14:paraId="454BA10C" w14:textId="77777777" w:rsidR="002E5AC7" w:rsidRDefault="002E5AC7" w:rsidP="002E5AC7">
      <w:pPr>
        <w:jc w:val="center"/>
        <w:rPr>
          <w:rFonts w:ascii="Times" w:hAnsi="Times"/>
          <w:b/>
          <w:color w:val="000000"/>
          <w:sz w:val="22"/>
        </w:rPr>
      </w:pPr>
    </w:p>
    <w:p w14:paraId="016E296C" w14:textId="77777777" w:rsidR="002E5AC7" w:rsidRDefault="002E5AC7" w:rsidP="002E5AC7">
      <w:pPr>
        <w:jc w:val="center"/>
        <w:rPr>
          <w:rFonts w:ascii="Times" w:hAnsi="Times"/>
          <w:b/>
          <w:color w:val="000000"/>
          <w:sz w:val="22"/>
        </w:rPr>
      </w:pPr>
    </w:p>
    <w:p w14:paraId="7A37C276" w14:textId="77777777" w:rsidR="002E5AC7" w:rsidRDefault="002E5AC7" w:rsidP="002E5AC7">
      <w:pPr>
        <w:jc w:val="center"/>
        <w:rPr>
          <w:rFonts w:ascii="Times" w:hAnsi="Times"/>
          <w:b/>
          <w:color w:val="000000"/>
          <w:sz w:val="22"/>
        </w:rPr>
      </w:pPr>
      <w:r>
        <w:rPr>
          <w:rFonts w:ascii="Times" w:hAnsi="Times"/>
          <w:b/>
          <w:color w:val="000000"/>
          <w:sz w:val="22"/>
        </w:rPr>
        <w:t>Bestekbeschrijvingen</w:t>
      </w:r>
    </w:p>
    <w:p w14:paraId="482C2BD8" w14:textId="77777777" w:rsidR="002E5AC7" w:rsidRDefault="002E5AC7" w:rsidP="002E5AC7">
      <w:pPr>
        <w:jc w:val="center"/>
        <w:rPr>
          <w:rFonts w:ascii="Times" w:hAnsi="Times"/>
          <w:b/>
          <w:color w:val="000000"/>
          <w:sz w:val="22"/>
        </w:rPr>
      </w:pPr>
    </w:p>
    <w:p w14:paraId="66933E7B" w14:textId="77777777" w:rsidR="00C2618A" w:rsidRDefault="002E5AC7" w:rsidP="00C2618A">
      <w:pPr>
        <w:jc w:val="center"/>
        <w:rPr>
          <w:rFonts w:ascii="Times" w:hAnsi="Times"/>
          <w:b/>
          <w:color w:val="FF0000"/>
          <w:sz w:val="28"/>
          <w:szCs w:val="28"/>
        </w:rPr>
      </w:pPr>
      <w:r>
        <w:rPr>
          <w:rFonts w:ascii="Times" w:hAnsi="Times"/>
          <w:b/>
          <w:color w:val="FF0000"/>
          <w:sz w:val="28"/>
        </w:rPr>
        <w:t xml:space="preserve">Draaideuren met diverse prestatiekenmerken </w:t>
      </w:r>
    </w:p>
    <w:p w14:paraId="619ACFF7" w14:textId="0DF6D1A7" w:rsidR="002E5AC7" w:rsidRDefault="00C2618A" w:rsidP="00C2618A">
      <w:pPr>
        <w:jc w:val="center"/>
        <w:rPr>
          <w:rFonts w:ascii="Times" w:hAnsi="Times"/>
          <w:b/>
          <w:color w:val="FF0000"/>
          <w:sz w:val="28"/>
        </w:rPr>
      </w:pPr>
      <w:r>
        <w:rPr>
          <w:rFonts w:ascii="Times" w:hAnsi="Times"/>
          <w:b/>
          <w:color w:val="FF0000"/>
          <w:sz w:val="28"/>
        </w:rPr>
        <w:t>Plaatsing met lasverbinding en vastzetting met mortel</w:t>
      </w:r>
    </w:p>
    <w:p w14:paraId="152296AC" w14:textId="2D2821B9" w:rsidR="00A276D7" w:rsidRPr="00F25AF0" w:rsidRDefault="00A276D7" w:rsidP="00C2618A">
      <w:pPr>
        <w:jc w:val="center"/>
        <w:rPr>
          <w:rFonts w:ascii="Times" w:hAnsi="Times"/>
          <w:b/>
          <w:color w:val="FF0000"/>
          <w:sz w:val="28"/>
          <w:szCs w:val="28"/>
          <w:lang w:val="fr-BE"/>
        </w:rPr>
      </w:pPr>
      <w:r w:rsidRPr="00F25AF0">
        <w:rPr>
          <w:rFonts w:ascii="Times" w:hAnsi="Times"/>
          <w:b/>
          <w:color w:val="FF0000"/>
          <w:sz w:val="28"/>
          <w:lang w:val="fr-BE"/>
        </w:rPr>
        <w:t>SPHE 0</w:t>
      </w:r>
      <w:r w:rsidR="00144724">
        <w:rPr>
          <w:rFonts w:ascii="Times" w:hAnsi="Times"/>
          <w:b/>
          <w:color w:val="FF0000"/>
          <w:sz w:val="28"/>
          <w:lang w:val="fr-BE"/>
        </w:rPr>
        <w:t>3</w:t>
      </w:r>
      <w:r w:rsidRPr="00F25AF0">
        <w:rPr>
          <w:rFonts w:ascii="Times" w:hAnsi="Times"/>
          <w:b/>
          <w:color w:val="FF0000"/>
          <w:sz w:val="28"/>
          <w:lang w:val="fr-BE"/>
        </w:rPr>
        <w:t>00</w:t>
      </w:r>
    </w:p>
    <w:p w14:paraId="0B29100C" w14:textId="0FCDB8B4" w:rsidR="002E5AC7" w:rsidRPr="00F25AF0" w:rsidRDefault="002E5AC7" w:rsidP="002E5AC7">
      <w:pPr>
        <w:jc w:val="center"/>
        <w:rPr>
          <w:rFonts w:ascii="Times" w:hAnsi="Times"/>
          <w:b/>
          <w:color w:val="000000"/>
          <w:sz w:val="22"/>
          <w:lang w:val="fr-BE"/>
        </w:rPr>
      </w:pPr>
    </w:p>
    <w:p w14:paraId="3695056C" w14:textId="4BB6E44D" w:rsidR="002E5AC7" w:rsidRPr="00F25AF0" w:rsidRDefault="00F25AF0" w:rsidP="0067659B">
      <w:pPr>
        <w:jc w:val="center"/>
        <w:rPr>
          <w:b/>
          <w:color w:val="000000"/>
          <w:sz w:val="22"/>
          <w:lang w:val="fr-BE"/>
        </w:rPr>
      </w:pPr>
      <w:r>
        <w:rPr>
          <w:b/>
          <w:noProof/>
          <w:color w:val="000000"/>
          <w:sz w:val="22"/>
          <w:lang w:val="fr-BE"/>
        </w:rPr>
        <w:drawing>
          <wp:inline distT="0" distB="0" distL="0" distR="0" wp14:anchorId="426132F1" wp14:editId="13C54399">
            <wp:extent cx="2171812" cy="2165461"/>
            <wp:effectExtent l="0" t="0" r="0" b="6350"/>
            <wp:docPr id="1201206285" name="Image 1201206285"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06285" name="Image 1" descr="Une image contenant texte, logo, Police, Graphiqu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2171812" cy="2165461"/>
                    </a:xfrm>
                    <a:prstGeom prst="rect">
                      <a:avLst/>
                    </a:prstGeom>
                  </pic:spPr>
                </pic:pic>
              </a:graphicData>
            </a:graphic>
          </wp:inline>
        </w:drawing>
      </w:r>
    </w:p>
    <w:p w14:paraId="0DFDDCED" w14:textId="77777777" w:rsidR="002E5AC7" w:rsidRPr="00F25AF0" w:rsidRDefault="002E5AC7" w:rsidP="002E5AC7">
      <w:pPr>
        <w:rPr>
          <w:b/>
          <w:color w:val="000000"/>
          <w:sz w:val="22"/>
          <w:lang w:val="fr-BE"/>
        </w:rPr>
      </w:pPr>
    </w:p>
    <w:p w14:paraId="5F1117A9" w14:textId="77777777" w:rsidR="002E5AC7" w:rsidRPr="00F25AF0" w:rsidRDefault="002E5AC7" w:rsidP="002E5AC7">
      <w:pPr>
        <w:rPr>
          <w:b/>
          <w:color w:val="000000"/>
          <w:sz w:val="22"/>
          <w:lang w:val="fr-BE"/>
        </w:rPr>
      </w:pPr>
    </w:p>
    <w:p w14:paraId="4A2433B0" w14:textId="77777777" w:rsidR="00EC6B05" w:rsidRPr="00EF758F" w:rsidRDefault="00EC6B05" w:rsidP="00EC6B05">
      <w:pPr>
        <w:pStyle w:val="Titre1"/>
        <w:rPr>
          <w:bCs w:val="0"/>
          <w:lang w:val="fr-BE"/>
        </w:rPr>
      </w:pPr>
      <w:r w:rsidRPr="00EF758F">
        <w:rPr>
          <w:bCs w:val="0"/>
          <w:lang w:val="fr-BE"/>
        </w:rPr>
        <w:t>HEINEN DOORS BELGIUM</w:t>
      </w:r>
    </w:p>
    <w:p w14:paraId="69DFC532" w14:textId="77777777" w:rsidR="00EC6B05" w:rsidRPr="00F14EE2" w:rsidRDefault="00EC6B05" w:rsidP="00EC6B05">
      <w:pPr>
        <w:pStyle w:val="Titre1"/>
        <w:rPr>
          <w:b w:val="0"/>
          <w:lang w:val="fr-BE"/>
        </w:rPr>
      </w:pPr>
      <w:r w:rsidRPr="00F14EE2">
        <w:rPr>
          <w:b w:val="0"/>
          <w:lang w:val="fr-BE"/>
        </w:rPr>
        <w:t>Rue Derrière l’Eau 11</w:t>
      </w:r>
    </w:p>
    <w:p w14:paraId="489CFC56" w14:textId="77777777" w:rsidR="00EC6B05" w:rsidRPr="00EC6B05" w:rsidRDefault="00EC6B05" w:rsidP="00EC6B05">
      <w:pPr>
        <w:jc w:val="center"/>
        <w:rPr>
          <w:color w:val="000000"/>
          <w:sz w:val="22"/>
          <w:lang w:val="en-GB"/>
        </w:rPr>
      </w:pPr>
      <w:r w:rsidRPr="00EC6B05">
        <w:rPr>
          <w:color w:val="000000"/>
          <w:sz w:val="22"/>
          <w:lang w:val="en-GB"/>
        </w:rPr>
        <w:t>B-4960 Malmedy</w:t>
      </w:r>
    </w:p>
    <w:p w14:paraId="49893BAB" w14:textId="77777777" w:rsidR="00EC6B05" w:rsidRPr="00EC6B05" w:rsidRDefault="00EC6B05" w:rsidP="00EC6B05">
      <w:pPr>
        <w:jc w:val="center"/>
        <w:rPr>
          <w:color w:val="000000"/>
          <w:sz w:val="22"/>
          <w:lang w:val="en-GB"/>
        </w:rPr>
      </w:pPr>
      <w:r w:rsidRPr="00EC6B05">
        <w:rPr>
          <w:color w:val="000000"/>
          <w:sz w:val="22"/>
          <w:lang w:val="en-GB"/>
        </w:rPr>
        <w:t>Tel.: 080/34.84.80</w:t>
      </w:r>
    </w:p>
    <w:p w14:paraId="30C2F374" w14:textId="77777777" w:rsidR="00EC6B05" w:rsidRPr="00EC6B05" w:rsidRDefault="00EC6B05" w:rsidP="00EC6B05">
      <w:pPr>
        <w:jc w:val="center"/>
        <w:rPr>
          <w:lang w:val="en-GB"/>
        </w:rPr>
      </w:pPr>
    </w:p>
    <w:p w14:paraId="420264EF" w14:textId="77777777" w:rsidR="00EC6B05" w:rsidRPr="00EC6B05" w:rsidRDefault="00CC44FF" w:rsidP="00EC6B05">
      <w:pPr>
        <w:jc w:val="center"/>
        <w:rPr>
          <w:color w:val="000000"/>
          <w:sz w:val="22"/>
          <w:lang w:val="en-GB"/>
        </w:rPr>
      </w:pPr>
      <w:hyperlink r:id="rId12" w:history="1">
        <w:r w:rsidR="00EC6B05" w:rsidRPr="00EC6B05">
          <w:rPr>
            <w:rStyle w:val="Lienhypertexte"/>
            <w:sz w:val="22"/>
            <w:lang w:val="en-GB"/>
          </w:rPr>
          <w:t>www.heinen-doors.com</w:t>
        </w:r>
      </w:hyperlink>
    </w:p>
    <w:p w14:paraId="70E6FCB6" w14:textId="77777777" w:rsidR="00EC6B05" w:rsidRPr="0097583A" w:rsidRDefault="00EC6B05" w:rsidP="00EC6B05">
      <w:pPr>
        <w:jc w:val="center"/>
        <w:rPr>
          <w:color w:val="000000"/>
          <w:sz w:val="22"/>
        </w:rPr>
      </w:pPr>
      <w:r w:rsidRPr="0097583A">
        <w:rPr>
          <w:color w:val="000000"/>
          <w:sz w:val="22"/>
        </w:rPr>
        <w:t>info@heinen.be</w:t>
      </w:r>
    </w:p>
    <w:p w14:paraId="0EE2990C" w14:textId="6BC5D926" w:rsidR="002E5AC7" w:rsidRDefault="002E5AC7" w:rsidP="002E5AC7">
      <w:pPr>
        <w:rPr>
          <w:b/>
          <w:color w:val="000000"/>
          <w:sz w:val="22"/>
        </w:rPr>
      </w:pPr>
    </w:p>
    <w:p w14:paraId="26160ED8" w14:textId="77777777" w:rsidR="002E5AC7" w:rsidRPr="00350C6D" w:rsidRDefault="002E5AC7" w:rsidP="002E5AC7">
      <w:pPr>
        <w:rPr>
          <w:sz w:val="22"/>
        </w:rPr>
      </w:pPr>
    </w:p>
    <w:p w14:paraId="4BACF734" w14:textId="77777777" w:rsidR="002E5AC7" w:rsidRPr="00350C6D" w:rsidRDefault="002E5AC7" w:rsidP="002E5AC7">
      <w:pPr>
        <w:rPr>
          <w:sz w:val="22"/>
        </w:rPr>
      </w:pPr>
    </w:p>
    <w:p w14:paraId="4594735C" w14:textId="77777777" w:rsidR="002E5AC7" w:rsidRPr="00350C6D" w:rsidRDefault="002E5AC7" w:rsidP="002E5AC7">
      <w:pPr>
        <w:rPr>
          <w:sz w:val="22"/>
        </w:rPr>
      </w:pPr>
    </w:p>
    <w:p w14:paraId="6B1A78B8" w14:textId="77777777" w:rsidR="002E5AC7" w:rsidRPr="00350C6D" w:rsidRDefault="002E5AC7" w:rsidP="002E5AC7">
      <w:pPr>
        <w:rPr>
          <w:sz w:val="22"/>
        </w:rPr>
      </w:pPr>
    </w:p>
    <w:p w14:paraId="7196250D" w14:textId="77777777" w:rsidR="002E5AC7" w:rsidRPr="00350C6D" w:rsidRDefault="002E5AC7" w:rsidP="002E5AC7">
      <w:pPr>
        <w:rPr>
          <w:sz w:val="22"/>
        </w:rPr>
      </w:pPr>
    </w:p>
    <w:p w14:paraId="28184774" w14:textId="77777777" w:rsidR="002E5AC7" w:rsidRDefault="002E5AC7" w:rsidP="002E5AC7">
      <w:pPr>
        <w:rPr>
          <w:sz w:val="22"/>
        </w:rPr>
      </w:pPr>
    </w:p>
    <w:p w14:paraId="4679FDFD" w14:textId="77777777" w:rsidR="002E5AC7" w:rsidRDefault="002E5AC7" w:rsidP="002E5AC7">
      <w:pPr>
        <w:rPr>
          <w:sz w:val="22"/>
        </w:rPr>
      </w:pPr>
    </w:p>
    <w:p w14:paraId="5111AC60" w14:textId="76259EB3" w:rsidR="002E5AC7" w:rsidRPr="00544AB2" w:rsidRDefault="002E5AC7" w:rsidP="002E5AC7">
      <w:pPr>
        <w:jc w:val="center"/>
        <w:rPr>
          <w:b/>
          <w:bCs/>
          <w:sz w:val="22"/>
        </w:rPr>
      </w:pPr>
      <w:r>
        <w:rPr>
          <w:b/>
          <w:sz w:val="22"/>
        </w:rPr>
        <w:t xml:space="preserve">Kwaliteit, duurzaamheid en prijzen beproefd en bewezen sinds meer dan </w:t>
      </w:r>
      <w:r w:rsidR="00EF758F">
        <w:rPr>
          <w:b/>
          <w:sz w:val="22"/>
        </w:rPr>
        <w:t>5</w:t>
      </w:r>
      <w:r>
        <w:rPr>
          <w:b/>
          <w:sz w:val="22"/>
        </w:rPr>
        <w:t>0 jaar!</w:t>
      </w:r>
    </w:p>
    <w:p w14:paraId="2E0EB412" w14:textId="2A5C23A2" w:rsidR="00FA3FB6" w:rsidRDefault="002E5AC7" w:rsidP="00FA3FB6">
      <w:pPr>
        <w:rPr>
          <w:sz w:val="22"/>
        </w:rPr>
      </w:pPr>
      <w:r>
        <w:br w:type="page"/>
      </w:r>
    </w:p>
    <w:p w14:paraId="5B170AE1" w14:textId="51C5C5D5" w:rsidR="00FE4C74" w:rsidRPr="00444708" w:rsidRDefault="00FE4C74" w:rsidP="00FE4C74">
      <w:pPr>
        <w:rPr>
          <w:b/>
          <w:bCs/>
          <w:u w:val="single"/>
        </w:rPr>
      </w:pPr>
      <w:r w:rsidRPr="00444708">
        <w:rPr>
          <w:b/>
          <w:bCs/>
          <w:u w:val="single"/>
        </w:rPr>
        <w:lastRenderedPageBreak/>
        <w:t>Inleiding:</w:t>
      </w:r>
    </w:p>
    <w:p w14:paraId="1E093EF8" w14:textId="2DBDD05F" w:rsidR="00FE4C74" w:rsidRPr="00FE4C74" w:rsidRDefault="00444708" w:rsidP="00444708">
      <w:pPr>
        <w:jc w:val="center"/>
      </w:pPr>
      <w:r w:rsidRPr="00E22B8B">
        <w:rPr>
          <w:b/>
          <w:noProof/>
          <w:color w:val="000000"/>
          <w:sz w:val="24"/>
          <w:szCs w:val="24"/>
        </w:rPr>
        <w:drawing>
          <wp:inline distT="0" distB="0" distL="0" distR="0" wp14:anchorId="65EF86E1" wp14:editId="311652AF">
            <wp:extent cx="981075" cy="981075"/>
            <wp:effectExtent l="0" t="0" r="9525" b="9525"/>
            <wp:docPr id="436771760" name="Image 436771760" descr="Une image contenant logo, texte, symbole,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71760" name="Image 3" descr="Une image contenant logo, texte, symbole, Marque&#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81127" cy="981127"/>
                    </a:xfrm>
                    <a:prstGeom prst="rect">
                      <a:avLst/>
                    </a:prstGeom>
                  </pic:spPr>
                </pic:pic>
              </a:graphicData>
            </a:graphic>
          </wp:inline>
        </w:drawing>
      </w:r>
    </w:p>
    <w:p w14:paraId="63C172C7" w14:textId="77777777" w:rsidR="00FE4C74" w:rsidRPr="00E43D6E" w:rsidRDefault="00FE4C74" w:rsidP="00FE4C74">
      <w:pPr>
        <w:rPr>
          <w:sz w:val="22"/>
          <w:szCs w:val="22"/>
        </w:rPr>
      </w:pPr>
      <w:r w:rsidRPr="00E43D6E">
        <w:rPr>
          <w:sz w:val="22"/>
          <w:szCs w:val="22"/>
        </w:rPr>
        <w:t>De Heinen deur dankt zijn betrouwbaarheid aan het "Metal+ Inside" deurconcept, de basis waarop elke Heinen deur is gebouwd.</w:t>
      </w:r>
    </w:p>
    <w:p w14:paraId="0F5D2F76" w14:textId="53C20E21" w:rsidR="00FE4C74" w:rsidRPr="00E43D6E" w:rsidRDefault="00FE4C74" w:rsidP="00E43D6E">
      <w:pPr>
        <w:pStyle w:val="Paragraphedeliste"/>
        <w:numPr>
          <w:ilvl w:val="0"/>
          <w:numId w:val="19"/>
        </w:numPr>
        <w:rPr>
          <w:sz w:val="22"/>
          <w:szCs w:val="22"/>
        </w:rPr>
      </w:pPr>
      <w:r w:rsidRPr="00E43D6E">
        <w:rPr>
          <w:sz w:val="22"/>
          <w:szCs w:val="22"/>
        </w:rPr>
        <w:t>Elke deur heeft dezelfde kokerstructuur, wat het mogelijk maakt om basisprestaties te combineren met een veelheid aan hoogwaardige prestaties in één enkele deur, voor zowel binnen- als buitentoepassingen!</w:t>
      </w:r>
    </w:p>
    <w:p w14:paraId="04F27C51" w14:textId="0A711020" w:rsidR="00FE4C74" w:rsidRPr="00E43D6E" w:rsidRDefault="00FE4C74" w:rsidP="00E43D6E">
      <w:pPr>
        <w:pStyle w:val="Paragraphedeliste"/>
        <w:numPr>
          <w:ilvl w:val="0"/>
          <w:numId w:val="19"/>
        </w:numPr>
        <w:rPr>
          <w:sz w:val="22"/>
          <w:szCs w:val="22"/>
        </w:rPr>
      </w:pPr>
      <w:r w:rsidRPr="00E43D6E">
        <w:rPr>
          <w:sz w:val="22"/>
          <w:szCs w:val="22"/>
        </w:rPr>
        <w:t xml:space="preserve">De vleugelplaten worden in de buisstructuur geschroefd, </w:t>
      </w:r>
    </w:p>
    <w:p w14:paraId="2FE827F8" w14:textId="77777777" w:rsidR="00144724" w:rsidRPr="00E43D6E" w:rsidRDefault="00144724" w:rsidP="00144724">
      <w:pPr>
        <w:pStyle w:val="Paragraphedeliste"/>
        <w:numPr>
          <w:ilvl w:val="0"/>
          <w:numId w:val="19"/>
        </w:numPr>
        <w:rPr>
          <w:sz w:val="22"/>
          <w:szCs w:val="22"/>
        </w:rPr>
      </w:pPr>
      <w:r w:rsidRPr="00E43D6E">
        <w:rPr>
          <w:sz w:val="22"/>
          <w:szCs w:val="22"/>
        </w:rPr>
        <w:t xml:space="preserve">Dankzij de geschroefde scharnieren kan de deur na installatie worden </w:t>
      </w:r>
      <w:r>
        <w:rPr>
          <w:sz w:val="22"/>
          <w:szCs w:val="22"/>
        </w:rPr>
        <w:t>afgesteld.</w:t>
      </w:r>
    </w:p>
    <w:p w14:paraId="0D111ECD" w14:textId="1BF35527" w:rsidR="00FE4C74" w:rsidRPr="00E43D6E" w:rsidRDefault="00FE4C74" w:rsidP="00E43D6E">
      <w:pPr>
        <w:pStyle w:val="Paragraphedeliste"/>
        <w:numPr>
          <w:ilvl w:val="0"/>
          <w:numId w:val="19"/>
        </w:numPr>
        <w:rPr>
          <w:sz w:val="22"/>
          <w:szCs w:val="22"/>
        </w:rPr>
      </w:pPr>
      <w:r w:rsidRPr="00E43D6E">
        <w:rPr>
          <w:sz w:val="22"/>
          <w:szCs w:val="22"/>
        </w:rPr>
        <w:t>De installatiemethode bepaalt de basis- en optionele prestatieniveaus en de duur van de garantie.</w:t>
      </w:r>
    </w:p>
    <w:p w14:paraId="64D7692D" w14:textId="77777777" w:rsidR="00FE4C74" w:rsidRPr="00FE4C74" w:rsidRDefault="00FE4C74" w:rsidP="00FE4C74">
      <w:pPr>
        <w:pStyle w:val="Paragraphedeliste"/>
        <w:ind w:left="720"/>
        <w:rPr>
          <w:b/>
          <w:color w:val="000000"/>
          <w:sz w:val="24"/>
          <w:szCs w:val="24"/>
          <w:u w:val="single"/>
        </w:rPr>
      </w:pPr>
    </w:p>
    <w:p w14:paraId="3A544860" w14:textId="77777777" w:rsidR="00FE4C74" w:rsidRDefault="00FE4C74">
      <w:pPr>
        <w:spacing w:after="160" w:line="259" w:lineRule="auto"/>
        <w:rPr>
          <w:b/>
          <w:color w:val="000000"/>
          <w:sz w:val="24"/>
          <w:szCs w:val="24"/>
          <w:u w:val="single"/>
        </w:rPr>
      </w:pPr>
    </w:p>
    <w:p w14:paraId="3C3E12AC" w14:textId="0AF83AEB" w:rsidR="00FE4C74" w:rsidRDefault="00D342C3" w:rsidP="00D342C3">
      <w:pPr>
        <w:spacing w:after="160" w:line="259" w:lineRule="auto"/>
        <w:jc w:val="center"/>
        <w:rPr>
          <w:b/>
          <w:color w:val="000000"/>
          <w:sz w:val="24"/>
          <w:szCs w:val="24"/>
          <w:u w:val="single"/>
        </w:rPr>
      </w:pPr>
      <w:r w:rsidRPr="00D342C3">
        <w:rPr>
          <w:b/>
          <w:color w:val="000000"/>
          <w:sz w:val="24"/>
          <w:szCs w:val="24"/>
          <w:u w:val="single"/>
        </w:rPr>
        <w:t xml:space="preserve">Vereenvoudigde tabel van de belangrijkste prestaties, exclusief </w:t>
      </w:r>
      <w:r w:rsidR="00D9084D">
        <w:rPr>
          <w:b/>
          <w:color w:val="000000"/>
          <w:sz w:val="24"/>
          <w:szCs w:val="24"/>
          <w:u w:val="single"/>
        </w:rPr>
        <w:t>combinaties</w:t>
      </w:r>
    </w:p>
    <w:tbl>
      <w:tblPr>
        <w:tblW w:w="10625" w:type="dxa"/>
        <w:jc w:val="center"/>
        <w:tblLayout w:type="fixed"/>
        <w:tblCellMar>
          <w:left w:w="70" w:type="dxa"/>
          <w:right w:w="70" w:type="dxa"/>
        </w:tblCellMar>
        <w:tblLook w:val="04A0" w:firstRow="1" w:lastRow="0" w:firstColumn="1" w:lastColumn="0" w:noHBand="0" w:noVBand="1"/>
      </w:tblPr>
      <w:tblGrid>
        <w:gridCol w:w="2125"/>
        <w:gridCol w:w="2125"/>
        <w:gridCol w:w="2125"/>
        <w:gridCol w:w="2125"/>
        <w:gridCol w:w="2125"/>
      </w:tblGrid>
      <w:tr w:rsidR="00F216CA" w:rsidRPr="00E22B8B" w14:paraId="518CB1F4" w14:textId="77777777" w:rsidTr="00144724">
        <w:trPr>
          <w:trHeight w:val="848"/>
          <w:jc w:val="center"/>
        </w:trPr>
        <w:tc>
          <w:tcPr>
            <w:tcW w:w="2125" w:type="dxa"/>
            <w:tcBorders>
              <w:bottom w:val="single" w:sz="4" w:space="0" w:color="auto"/>
              <w:right w:val="single" w:sz="4" w:space="0" w:color="auto"/>
            </w:tcBorders>
          </w:tcPr>
          <w:p w14:paraId="735CC6F3" w14:textId="486EC671" w:rsidR="00F216CA" w:rsidRPr="00E22B8B" w:rsidRDefault="00F216CA" w:rsidP="00F216CA">
            <w:pPr>
              <w:jc w:val="center"/>
              <w:rPr>
                <w:rFonts w:ascii="Calibri" w:hAnsi="Calibri" w:cs="Calibri"/>
                <w:sz w:val="18"/>
                <w:szCs w:val="18"/>
                <w:lang w:val="fr-BE" w:eastAsia="fr-BE"/>
              </w:rPr>
            </w:pPr>
            <w:r>
              <w:rPr>
                <w:rFonts w:ascii="Calibri" w:hAnsi="Calibri" w:cs="Calibri"/>
                <w:sz w:val="18"/>
                <w:szCs w:val="18"/>
                <w:lang w:val="fr-BE" w:eastAsia="fr-BE"/>
              </w:rPr>
              <w:t>Referentie van de bestektekst</w:t>
            </w:r>
          </w:p>
        </w:tc>
        <w:tc>
          <w:tcPr>
            <w:tcW w:w="2125" w:type="dxa"/>
            <w:tcBorders>
              <w:left w:val="single" w:sz="4" w:space="0" w:color="auto"/>
              <w:bottom w:val="single" w:sz="4" w:space="0" w:color="auto"/>
              <w:right w:val="single" w:sz="4" w:space="0" w:color="auto"/>
            </w:tcBorders>
            <w:shd w:val="clear" w:color="auto" w:fill="auto"/>
          </w:tcPr>
          <w:p w14:paraId="4949472C" w14:textId="3F8D648C" w:rsidR="00F216CA" w:rsidRPr="00A00CA6" w:rsidRDefault="00F216CA" w:rsidP="00F216CA">
            <w:pPr>
              <w:jc w:val="center"/>
              <w:rPr>
                <w:rFonts w:ascii="Calibri" w:hAnsi="Calibri" w:cs="Calibri"/>
                <w:sz w:val="24"/>
                <w:szCs w:val="24"/>
                <w:lang w:val="fr-BE" w:eastAsia="fr-BE"/>
              </w:rPr>
            </w:pPr>
            <w:r w:rsidRPr="00A00CA6">
              <w:rPr>
                <w:rFonts w:ascii="Calibri" w:hAnsi="Calibri" w:cs="Calibri"/>
                <w:sz w:val="24"/>
                <w:szCs w:val="24"/>
                <w:lang w:val="fr-BE" w:eastAsia="fr-BE"/>
              </w:rPr>
              <w:t>SPHE 000</w:t>
            </w:r>
            <w:r>
              <w:rPr>
                <w:rFonts w:ascii="Calibri" w:hAnsi="Calibri" w:cs="Calibri"/>
                <w:sz w:val="24"/>
                <w:szCs w:val="24"/>
                <w:lang w:val="fr-BE" w:eastAsia="fr-BE"/>
              </w:rPr>
              <w:t>0</w:t>
            </w:r>
          </w:p>
        </w:tc>
        <w:tc>
          <w:tcPr>
            <w:tcW w:w="2125" w:type="dxa"/>
            <w:tcBorders>
              <w:left w:val="single" w:sz="4" w:space="0" w:color="auto"/>
              <w:bottom w:val="single" w:sz="4" w:space="0" w:color="auto"/>
              <w:right w:val="single" w:sz="4" w:space="0" w:color="auto"/>
            </w:tcBorders>
            <w:shd w:val="clear" w:color="auto" w:fill="auto"/>
          </w:tcPr>
          <w:p w14:paraId="1B3C363B" w14:textId="4302B892" w:rsidR="00F216CA" w:rsidRPr="00A00CA6" w:rsidRDefault="00F216CA" w:rsidP="00F216CA">
            <w:pPr>
              <w:jc w:val="center"/>
              <w:rPr>
                <w:rFonts w:ascii="Calibri" w:hAnsi="Calibri" w:cs="Calibri"/>
                <w:sz w:val="24"/>
                <w:szCs w:val="24"/>
                <w:lang w:val="fr-BE" w:eastAsia="fr-BE"/>
              </w:rPr>
            </w:pPr>
            <w:r w:rsidRPr="00A00CA6">
              <w:rPr>
                <w:rFonts w:ascii="Calibri" w:hAnsi="Calibri" w:cs="Calibri"/>
                <w:sz w:val="24"/>
                <w:szCs w:val="24"/>
                <w:lang w:val="fr-BE" w:eastAsia="fr-BE"/>
              </w:rPr>
              <w:t>SPHE 010</w:t>
            </w:r>
            <w:r>
              <w:rPr>
                <w:rFonts w:ascii="Calibri" w:hAnsi="Calibri" w:cs="Calibri"/>
                <w:sz w:val="24"/>
                <w:szCs w:val="24"/>
                <w:lang w:val="fr-BE" w:eastAsia="fr-BE"/>
              </w:rPr>
              <w:t>0</w:t>
            </w:r>
          </w:p>
        </w:tc>
        <w:tc>
          <w:tcPr>
            <w:tcW w:w="2125" w:type="dxa"/>
            <w:tcBorders>
              <w:left w:val="single" w:sz="4" w:space="0" w:color="auto"/>
              <w:bottom w:val="single" w:sz="4" w:space="0" w:color="auto"/>
              <w:right w:val="single" w:sz="4" w:space="0" w:color="auto"/>
            </w:tcBorders>
            <w:shd w:val="clear" w:color="auto" w:fill="auto"/>
          </w:tcPr>
          <w:p w14:paraId="6FF947B4" w14:textId="04659ECB" w:rsidR="00F216CA" w:rsidRPr="00A00CA6" w:rsidRDefault="00F216CA" w:rsidP="00F216CA">
            <w:pPr>
              <w:jc w:val="center"/>
              <w:rPr>
                <w:rFonts w:ascii="Calibri" w:hAnsi="Calibri" w:cs="Calibri"/>
                <w:sz w:val="24"/>
                <w:szCs w:val="24"/>
                <w:lang w:val="fr-BE" w:eastAsia="fr-BE"/>
              </w:rPr>
            </w:pPr>
            <w:r w:rsidRPr="00A00CA6">
              <w:rPr>
                <w:rFonts w:ascii="Calibri" w:hAnsi="Calibri" w:cs="Calibri"/>
                <w:sz w:val="24"/>
                <w:szCs w:val="24"/>
                <w:lang w:val="fr-BE" w:eastAsia="fr-BE"/>
              </w:rPr>
              <w:t>SPHE 020</w:t>
            </w:r>
            <w:r>
              <w:rPr>
                <w:rFonts w:ascii="Calibri" w:hAnsi="Calibri" w:cs="Calibri"/>
                <w:sz w:val="24"/>
                <w:szCs w:val="24"/>
                <w:lang w:val="fr-BE" w:eastAsia="fr-BE"/>
              </w:rPr>
              <w:t>0</w:t>
            </w:r>
          </w:p>
        </w:tc>
        <w:tc>
          <w:tcPr>
            <w:tcW w:w="2125" w:type="dxa"/>
            <w:tcBorders>
              <w:left w:val="single" w:sz="4" w:space="0" w:color="auto"/>
              <w:bottom w:val="single" w:sz="4" w:space="0" w:color="auto"/>
            </w:tcBorders>
            <w:shd w:val="clear" w:color="auto" w:fill="B5EEED"/>
          </w:tcPr>
          <w:p w14:paraId="4940AF2A" w14:textId="3E525027" w:rsidR="00F216CA" w:rsidRPr="00A00CA6" w:rsidRDefault="00F216CA" w:rsidP="00F216CA">
            <w:pPr>
              <w:jc w:val="center"/>
              <w:rPr>
                <w:rFonts w:ascii="Calibri" w:hAnsi="Calibri" w:cs="Calibri"/>
                <w:sz w:val="24"/>
                <w:szCs w:val="24"/>
                <w:lang w:val="fr-BE" w:eastAsia="fr-BE"/>
              </w:rPr>
            </w:pPr>
            <w:r w:rsidRPr="00A00CA6">
              <w:rPr>
                <w:rFonts w:ascii="Calibri" w:hAnsi="Calibri" w:cs="Calibri"/>
                <w:sz w:val="24"/>
                <w:szCs w:val="24"/>
                <w:lang w:val="fr-BE" w:eastAsia="fr-BE"/>
              </w:rPr>
              <w:t>SPHE 030</w:t>
            </w:r>
            <w:r>
              <w:rPr>
                <w:rFonts w:ascii="Calibri" w:hAnsi="Calibri" w:cs="Calibri"/>
                <w:sz w:val="24"/>
                <w:szCs w:val="24"/>
                <w:lang w:val="fr-BE" w:eastAsia="fr-BE"/>
              </w:rPr>
              <w:t>0</w:t>
            </w:r>
          </w:p>
        </w:tc>
      </w:tr>
      <w:tr w:rsidR="007871D5" w:rsidRPr="004919AC" w14:paraId="2CD1E899" w14:textId="77777777" w:rsidTr="00144724">
        <w:trPr>
          <w:trHeight w:val="848"/>
          <w:jc w:val="center"/>
        </w:trPr>
        <w:tc>
          <w:tcPr>
            <w:tcW w:w="2125" w:type="dxa"/>
            <w:tcBorders>
              <w:top w:val="single" w:sz="4" w:space="0" w:color="auto"/>
              <w:bottom w:val="single" w:sz="4" w:space="0" w:color="auto"/>
              <w:right w:val="single" w:sz="4" w:space="0" w:color="auto"/>
            </w:tcBorders>
          </w:tcPr>
          <w:p w14:paraId="1D93B35C" w14:textId="77777777" w:rsidR="007871D5" w:rsidRPr="00E22B8B" w:rsidRDefault="007871D5" w:rsidP="00F85426">
            <w:pPr>
              <w:jc w:val="center"/>
              <w:rPr>
                <w:rFonts w:ascii="Calibri" w:hAnsi="Calibri" w:cs="Calibri"/>
                <w:sz w:val="18"/>
                <w:szCs w:val="18"/>
                <w:lang w:val="fr-BE" w:eastAsia="fr-BE"/>
              </w:rPr>
            </w:pP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14:paraId="4654A278" w14:textId="5427F3D1" w:rsidR="007871D5" w:rsidRDefault="00DB2180" w:rsidP="00657AF2">
            <w:pPr>
              <w:jc w:val="center"/>
              <w:rPr>
                <w:rFonts w:ascii="Calibri" w:hAnsi="Calibri" w:cs="Calibri"/>
                <w:sz w:val="18"/>
                <w:szCs w:val="18"/>
                <w:lang w:val="fr-BE" w:eastAsia="fr-BE"/>
              </w:rPr>
            </w:pPr>
            <w:r>
              <w:rPr>
                <w:rFonts w:ascii="Calibri" w:hAnsi="Calibri" w:cs="Calibri"/>
                <w:sz w:val="18"/>
                <w:szCs w:val="18"/>
                <w:lang w:val="fr-BE" w:eastAsia="fr-BE"/>
              </w:rPr>
              <w:t>Dr</w:t>
            </w:r>
            <w:r w:rsidR="00C76F7E">
              <w:rPr>
                <w:rFonts w:ascii="Calibri" w:hAnsi="Calibri" w:cs="Calibri"/>
                <w:sz w:val="18"/>
                <w:szCs w:val="18"/>
                <w:lang w:val="fr-BE" w:eastAsia="fr-BE"/>
              </w:rPr>
              <w:t>aaideuren met opgestort kozijn</w:t>
            </w:r>
          </w:p>
          <w:p w14:paraId="37E9AB76" w14:textId="6F2EDCDD" w:rsidR="007871D5" w:rsidRDefault="00EA198F" w:rsidP="00F85426">
            <w:pPr>
              <w:jc w:val="center"/>
              <w:rPr>
                <w:rFonts w:ascii="Calibri" w:hAnsi="Calibri" w:cs="Calibri"/>
                <w:sz w:val="18"/>
                <w:szCs w:val="18"/>
                <w:lang w:val="fr-BE" w:eastAsia="fr-BE"/>
              </w:rPr>
            </w:pPr>
            <w:r>
              <w:rPr>
                <w:rFonts w:ascii="Calibri" w:hAnsi="Calibri" w:cs="Calibri"/>
                <w:noProof/>
                <w:sz w:val="18"/>
                <w:szCs w:val="18"/>
                <w:lang w:val="fr-BE" w:eastAsia="fr-BE"/>
              </w:rPr>
              <w:drawing>
                <wp:inline distT="0" distB="0" distL="0" distR="0" wp14:anchorId="267F14CE" wp14:editId="32E717F5">
                  <wp:extent cx="849630" cy="847062"/>
                  <wp:effectExtent l="0" t="0" r="7620" b="0"/>
                  <wp:docPr id="1141919670" name="Image 1141919670"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919670" name="Image 2" descr="Une image contenant texte, logo, Police, Graph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9738" cy="857139"/>
                          </a:xfrm>
                          <a:prstGeom prst="rect">
                            <a:avLst/>
                          </a:prstGeom>
                        </pic:spPr>
                      </pic:pic>
                    </a:graphicData>
                  </a:graphic>
                </wp:inline>
              </w:drawing>
            </w:r>
          </w:p>
          <w:p w14:paraId="1A63ADDA" w14:textId="77777777" w:rsidR="007871D5" w:rsidRPr="00E22B8B" w:rsidRDefault="007871D5" w:rsidP="00F85426">
            <w:pPr>
              <w:rPr>
                <w:rFonts w:ascii="Calibri" w:hAnsi="Calibri" w:cs="Calibri"/>
                <w:sz w:val="18"/>
                <w:szCs w:val="18"/>
                <w:lang w:val="fr-BE" w:eastAsia="fr-BE"/>
              </w:rPr>
            </w:pP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14:paraId="7D1151D1" w14:textId="212EED94" w:rsidR="007871D5" w:rsidRPr="00E22B8B" w:rsidRDefault="00C76F7E" w:rsidP="00F85426">
            <w:pPr>
              <w:jc w:val="center"/>
              <w:rPr>
                <w:rFonts w:ascii="Calibri" w:hAnsi="Calibri" w:cs="Calibri"/>
                <w:sz w:val="18"/>
                <w:szCs w:val="18"/>
                <w:lang w:val="fr-BE" w:eastAsia="fr-BE"/>
              </w:rPr>
            </w:pPr>
            <w:r>
              <w:rPr>
                <w:rFonts w:ascii="Calibri" w:hAnsi="Calibri" w:cs="Calibri"/>
                <w:sz w:val="18"/>
                <w:szCs w:val="18"/>
                <w:lang w:val="fr-BE" w:eastAsia="fr-BE"/>
              </w:rPr>
              <w:t>Draaideuren met geschroefd kozijn</w:t>
            </w:r>
            <w:r w:rsidR="00EA198F">
              <w:rPr>
                <w:rFonts w:ascii="Calibri" w:hAnsi="Calibri" w:cs="Calibri"/>
                <w:noProof/>
                <w:sz w:val="18"/>
                <w:szCs w:val="18"/>
                <w:lang w:val="fr-BE" w:eastAsia="fr-BE"/>
              </w:rPr>
              <w:drawing>
                <wp:inline distT="0" distB="0" distL="0" distR="0" wp14:anchorId="473571CF" wp14:editId="32479D32">
                  <wp:extent cx="841375" cy="838832"/>
                  <wp:effectExtent l="0" t="0" r="0" b="0"/>
                  <wp:docPr id="234362509" name="Image 234362509"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362509" name="Image 4" descr="Une image contenant texte, logo, Police, symbole&#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44412" cy="841860"/>
                          </a:xfrm>
                          <a:prstGeom prst="rect">
                            <a:avLst/>
                          </a:prstGeom>
                        </pic:spPr>
                      </pic:pic>
                    </a:graphicData>
                  </a:graphic>
                </wp:inline>
              </w:drawing>
            </w: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14:paraId="1C7CC606" w14:textId="2CC851AC" w:rsidR="007871D5" w:rsidRPr="00657AF2" w:rsidRDefault="00BD4EB2" w:rsidP="00F85426">
            <w:pPr>
              <w:jc w:val="center"/>
              <w:rPr>
                <w:rFonts w:ascii="Calibri" w:hAnsi="Calibri" w:cs="Calibri"/>
                <w:sz w:val="18"/>
                <w:szCs w:val="18"/>
                <w:lang w:eastAsia="fr-BE"/>
              </w:rPr>
            </w:pPr>
            <w:r w:rsidRPr="00657AF2">
              <w:rPr>
                <w:rFonts w:ascii="Calibri" w:hAnsi="Calibri" w:cs="Calibri"/>
                <w:sz w:val="18"/>
                <w:szCs w:val="18"/>
                <w:lang w:eastAsia="fr-BE"/>
              </w:rPr>
              <w:t>Draaideuren in opbouw met opgestort kozijn</w:t>
            </w:r>
            <w:r w:rsidR="00F216CA">
              <w:rPr>
                <w:rFonts w:ascii="Calibri" w:hAnsi="Calibri" w:cs="Calibri"/>
                <w:noProof/>
                <w:sz w:val="18"/>
                <w:szCs w:val="18"/>
                <w:lang w:val="fr-BE" w:eastAsia="fr-BE"/>
              </w:rPr>
              <w:drawing>
                <wp:inline distT="0" distB="0" distL="0" distR="0" wp14:anchorId="394AD5F1" wp14:editId="06FE56D2">
                  <wp:extent cx="849630" cy="847062"/>
                  <wp:effectExtent l="0" t="0" r="7620" b="0"/>
                  <wp:docPr id="1881348161" name="Image 1881348161" descr="Une image contenant texte, logo, Police,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348161" name="Image 5" descr="Une image contenant texte, logo, Police, Marque&#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0750" cy="858148"/>
                          </a:xfrm>
                          <a:prstGeom prst="rect">
                            <a:avLst/>
                          </a:prstGeom>
                        </pic:spPr>
                      </pic:pic>
                    </a:graphicData>
                  </a:graphic>
                </wp:inline>
              </w:drawing>
            </w:r>
          </w:p>
        </w:tc>
        <w:tc>
          <w:tcPr>
            <w:tcW w:w="2125" w:type="dxa"/>
            <w:tcBorders>
              <w:top w:val="single" w:sz="4" w:space="0" w:color="auto"/>
              <w:left w:val="single" w:sz="4" w:space="0" w:color="auto"/>
              <w:bottom w:val="single" w:sz="4" w:space="0" w:color="auto"/>
            </w:tcBorders>
            <w:shd w:val="clear" w:color="auto" w:fill="B5EEED"/>
            <w:hideMark/>
          </w:tcPr>
          <w:p w14:paraId="79C59AD5" w14:textId="785D77E4" w:rsidR="007871D5" w:rsidRPr="004919AC" w:rsidRDefault="00657AF2" w:rsidP="00F85426">
            <w:pPr>
              <w:jc w:val="center"/>
              <w:rPr>
                <w:rFonts w:ascii="Calibri" w:hAnsi="Calibri" w:cs="Calibri"/>
                <w:sz w:val="18"/>
                <w:szCs w:val="18"/>
                <w:lang w:eastAsia="fr-BE"/>
              </w:rPr>
            </w:pPr>
            <w:r w:rsidRPr="004919AC">
              <w:rPr>
                <w:rFonts w:ascii="Calibri" w:hAnsi="Calibri" w:cs="Calibri"/>
                <w:sz w:val="18"/>
                <w:szCs w:val="18"/>
                <w:lang w:eastAsia="fr-BE"/>
              </w:rPr>
              <w:t>Doorslaande deuren met opgestort kozijn</w:t>
            </w:r>
            <w:r w:rsidR="00F216CA">
              <w:rPr>
                <w:rFonts w:ascii="Calibri" w:hAnsi="Calibri" w:cs="Calibri"/>
                <w:noProof/>
                <w:sz w:val="18"/>
                <w:szCs w:val="18"/>
                <w:lang w:val="fr-BE" w:eastAsia="fr-BE"/>
              </w:rPr>
              <w:drawing>
                <wp:inline distT="0" distB="0" distL="0" distR="0" wp14:anchorId="45D97F60" wp14:editId="43F8505B">
                  <wp:extent cx="812514" cy="810059"/>
                  <wp:effectExtent l="0" t="0" r="6985" b="9525"/>
                  <wp:docPr id="808213964" name="Image 808213964"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13964" name="Image 3" descr="Une image contenant texte, logo, Police, Graphique&#10;&#10;Description générée automatiqueme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21316" cy="818835"/>
                          </a:xfrm>
                          <a:prstGeom prst="rect">
                            <a:avLst/>
                          </a:prstGeom>
                        </pic:spPr>
                      </pic:pic>
                    </a:graphicData>
                  </a:graphic>
                </wp:inline>
              </w:drawing>
            </w:r>
          </w:p>
        </w:tc>
      </w:tr>
      <w:tr w:rsidR="007871D5" w:rsidRPr="00E22B8B" w14:paraId="287A9864" w14:textId="77777777" w:rsidTr="00144724">
        <w:trPr>
          <w:trHeight w:val="288"/>
          <w:jc w:val="center"/>
        </w:trPr>
        <w:tc>
          <w:tcPr>
            <w:tcW w:w="2125" w:type="dxa"/>
            <w:tcBorders>
              <w:top w:val="single" w:sz="4" w:space="0" w:color="auto"/>
              <w:bottom w:val="single" w:sz="4" w:space="0" w:color="auto"/>
              <w:right w:val="single" w:sz="4" w:space="0" w:color="auto"/>
            </w:tcBorders>
            <w:shd w:val="clear" w:color="auto" w:fill="auto"/>
          </w:tcPr>
          <w:p w14:paraId="0BD4FBF1" w14:textId="77777777" w:rsidR="007871D5" w:rsidRPr="00E22B8B" w:rsidRDefault="007871D5" w:rsidP="00F85426">
            <w:pPr>
              <w:rPr>
                <w:rFonts w:ascii="Calibri" w:hAnsi="Calibri" w:cs="Calibri"/>
                <w:color w:val="000000"/>
                <w:sz w:val="22"/>
                <w:szCs w:val="22"/>
                <w:lang w:val="fr-BE" w:eastAsia="fr-BE"/>
              </w:rPr>
            </w:pPr>
            <w:r>
              <w:rPr>
                <w:rFonts w:ascii="Calibri" w:hAnsi="Calibri" w:cs="Calibri"/>
                <w:color w:val="000000"/>
                <w:sz w:val="22"/>
                <w:szCs w:val="22"/>
                <w:lang w:val="fr-BE" w:eastAsia="fr-BE"/>
              </w:rPr>
              <w:t>Metal +</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21589" w14:textId="77777777" w:rsidR="007871D5" w:rsidRPr="00E22B8B" w:rsidRDefault="007871D5" w:rsidP="00F85426">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0D91A" w14:textId="77777777" w:rsidR="007871D5" w:rsidRPr="00E22B8B" w:rsidRDefault="007871D5" w:rsidP="00F85426">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573FD" w14:textId="77777777" w:rsidR="007871D5" w:rsidRPr="00E22B8B" w:rsidRDefault="007871D5" w:rsidP="00F85426">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c>
          <w:tcPr>
            <w:tcW w:w="2125" w:type="dxa"/>
            <w:tcBorders>
              <w:top w:val="single" w:sz="4" w:space="0" w:color="auto"/>
              <w:left w:val="single" w:sz="4" w:space="0" w:color="auto"/>
              <w:bottom w:val="single" w:sz="4" w:space="0" w:color="auto"/>
            </w:tcBorders>
            <w:shd w:val="clear" w:color="auto" w:fill="B5EEED"/>
            <w:noWrap/>
            <w:vAlign w:val="bottom"/>
            <w:hideMark/>
          </w:tcPr>
          <w:p w14:paraId="0A9F9DEF" w14:textId="77777777" w:rsidR="007871D5" w:rsidRPr="00E22B8B" w:rsidRDefault="007871D5" w:rsidP="00F85426">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r>
      <w:tr w:rsidR="007871D5" w:rsidRPr="00A00CA6" w14:paraId="52ACAE97" w14:textId="77777777" w:rsidTr="00144724">
        <w:trPr>
          <w:trHeight w:val="288"/>
          <w:jc w:val="center"/>
        </w:trPr>
        <w:tc>
          <w:tcPr>
            <w:tcW w:w="2125" w:type="dxa"/>
            <w:vMerge w:val="restart"/>
            <w:tcBorders>
              <w:top w:val="single" w:sz="4" w:space="0" w:color="auto"/>
              <w:right w:val="single" w:sz="4" w:space="0" w:color="auto"/>
            </w:tcBorders>
            <w:shd w:val="clear" w:color="auto" w:fill="auto"/>
          </w:tcPr>
          <w:p w14:paraId="02350182" w14:textId="61B60A3A" w:rsidR="007871D5" w:rsidRPr="00A00CA6" w:rsidRDefault="00FF7DDF" w:rsidP="00F85426">
            <w:pPr>
              <w:rPr>
                <w:rFonts w:ascii="Calibri" w:hAnsi="Calibri" w:cs="Calibri"/>
                <w:sz w:val="22"/>
                <w:szCs w:val="22"/>
                <w:lang w:val="fr-BE" w:eastAsia="fr-BE"/>
              </w:rPr>
            </w:pPr>
            <w:r>
              <w:rPr>
                <w:rFonts w:ascii="Calibri" w:hAnsi="Calibri" w:cs="Calibri"/>
                <w:sz w:val="22"/>
                <w:szCs w:val="22"/>
                <w:lang w:val="fr-BE" w:eastAsia="fr-BE"/>
              </w:rPr>
              <w:t>Brandwerend</w:t>
            </w:r>
          </w:p>
          <w:p w14:paraId="46878F26"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(EN1634-1)</w:t>
            </w:r>
          </w:p>
        </w:tc>
        <w:tc>
          <w:tcPr>
            <w:tcW w:w="2125" w:type="dxa"/>
            <w:tcBorders>
              <w:top w:val="single" w:sz="4" w:space="0" w:color="auto"/>
              <w:left w:val="single" w:sz="4" w:space="0" w:color="auto"/>
              <w:right w:val="single" w:sz="4" w:space="0" w:color="auto"/>
            </w:tcBorders>
            <w:shd w:val="clear" w:color="auto" w:fill="auto"/>
            <w:noWrap/>
            <w:vAlign w:val="bottom"/>
            <w:hideMark/>
          </w:tcPr>
          <w:p w14:paraId="598B841D"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EI1 30, 60, 120, 180</w:t>
            </w:r>
          </w:p>
        </w:tc>
        <w:tc>
          <w:tcPr>
            <w:tcW w:w="2125" w:type="dxa"/>
            <w:tcBorders>
              <w:top w:val="single" w:sz="4" w:space="0" w:color="auto"/>
              <w:left w:val="single" w:sz="4" w:space="0" w:color="auto"/>
              <w:right w:val="single" w:sz="4" w:space="0" w:color="auto"/>
            </w:tcBorders>
            <w:shd w:val="clear" w:color="auto" w:fill="auto"/>
            <w:noWrap/>
            <w:vAlign w:val="bottom"/>
            <w:hideMark/>
          </w:tcPr>
          <w:p w14:paraId="58583F2D"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EI1 30</w:t>
            </w:r>
          </w:p>
        </w:tc>
        <w:tc>
          <w:tcPr>
            <w:tcW w:w="2125" w:type="dxa"/>
            <w:tcBorders>
              <w:top w:val="single" w:sz="4" w:space="0" w:color="auto"/>
              <w:left w:val="single" w:sz="4" w:space="0" w:color="auto"/>
              <w:right w:val="single" w:sz="4" w:space="0" w:color="auto"/>
            </w:tcBorders>
            <w:shd w:val="clear" w:color="auto" w:fill="auto"/>
            <w:noWrap/>
            <w:vAlign w:val="bottom"/>
            <w:hideMark/>
          </w:tcPr>
          <w:p w14:paraId="4C7C77BD"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EI1 30, 60</w:t>
            </w:r>
          </w:p>
        </w:tc>
        <w:tc>
          <w:tcPr>
            <w:tcW w:w="2125" w:type="dxa"/>
            <w:tcBorders>
              <w:top w:val="single" w:sz="4" w:space="0" w:color="auto"/>
              <w:left w:val="single" w:sz="4" w:space="0" w:color="auto"/>
            </w:tcBorders>
            <w:shd w:val="clear" w:color="auto" w:fill="B5EEED"/>
            <w:noWrap/>
            <w:vAlign w:val="bottom"/>
            <w:hideMark/>
          </w:tcPr>
          <w:p w14:paraId="5E0A780F"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EI1 30, 60</w:t>
            </w:r>
          </w:p>
        </w:tc>
      </w:tr>
      <w:tr w:rsidR="007871D5" w:rsidRPr="00A00CA6" w14:paraId="4BE2A722" w14:textId="77777777" w:rsidTr="00144724">
        <w:trPr>
          <w:trHeight w:val="288"/>
          <w:jc w:val="center"/>
        </w:trPr>
        <w:tc>
          <w:tcPr>
            <w:tcW w:w="2125" w:type="dxa"/>
            <w:vMerge/>
            <w:tcBorders>
              <w:bottom w:val="single" w:sz="4" w:space="0" w:color="auto"/>
              <w:right w:val="single" w:sz="4" w:space="0" w:color="auto"/>
            </w:tcBorders>
            <w:shd w:val="clear" w:color="auto" w:fill="auto"/>
          </w:tcPr>
          <w:p w14:paraId="45B2BA36" w14:textId="77777777" w:rsidR="007871D5" w:rsidRPr="00A00CA6" w:rsidRDefault="007871D5" w:rsidP="00F85426">
            <w:pPr>
              <w:rPr>
                <w:rFonts w:ascii="Calibri" w:hAnsi="Calibri" w:cs="Calibri"/>
                <w:sz w:val="22"/>
                <w:szCs w:val="22"/>
                <w:lang w:val="fr-BE" w:eastAsia="fr-BE"/>
              </w:rPr>
            </w:pPr>
          </w:p>
        </w:tc>
        <w:tc>
          <w:tcPr>
            <w:tcW w:w="2125" w:type="dxa"/>
            <w:tcBorders>
              <w:left w:val="single" w:sz="4" w:space="0" w:color="auto"/>
              <w:bottom w:val="single" w:sz="4" w:space="0" w:color="auto"/>
              <w:right w:val="single" w:sz="4" w:space="0" w:color="auto"/>
            </w:tcBorders>
            <w:shd w:val="clear" w:color="auto" w:fill="auto"/>
            <w:noWrap/>
            <w:vAlign w:val="bottom"/>
            <w:hideMark/>
          </w:tcPr>
          <w:p w14:paraId="749E7DE9" w14:textId="77777777" w:rsidR="007871D5"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EI2 30, 60, 120, 180</w:t>
            </w:r>
          </w:p>
          <w:p w14:paraId="7F513ABE" w14:textId="77777777" w:rsidR="007871D5" w:rsidRPr="00A00CA6" w:rsidRDefault="007871D5" w:rsidP="00F85426">
            <w:pPr>
              <w:rPr>
                <w:rFonts w:ascii="Calibri" w:hAnsi="Calibri" w:cs="Calibri"/>
                <w:sz w:val="22"/>
                <w:szCs w:val="22"/>
                <w:lang w:val="fr-BE" w:eastAsia="fr-BE"/>
              </w:rPr>
            </w:pPr>
            <w:r>
              <w:rPr>
                <w:rFonts w:ascii="Calibri" w:hAnsi="Calibri" w:cs="Calibri"/>
                <w:sz w:val="22"/>
                <w:szCs w:val="22"/>
                <w:lang w:val="fr-BE" w:eastAsia="fr-BE"/>
              </w:rPr>
              <w:t xml:space="preserve">EI2 </w:t>
            </w:r>
            <w:r w:rsidRPr="00A00CA6">
              <w:rPr>
                <w:rFonts w:ascii="Calibri" w:hAnsi="Calibri" w:cs="Calibri"/>
                <w:sz w:val="22"/>
                <w:szCs w:val="22"/>
                <w:lang w:val="fr-BE" w:eastAsia="fr-BE"/>
              </w:rPr>
              <w:t>240/HCM</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6A4788D3"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EI2 30, 60, 120</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555905F4"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EI2 30, 60</w:t>
            </w:r>
          </w:p>
        </w:tc>
        <w:tc>
          <w:tcPr>
            <w:tcW w:w="2125" w:type="dxa"/>
            <w:tcBorders>
              <w:left w:val="single" w:sz="4" w:space="0" w:color="auto"/>
              <w:bottom w:val="single" w:sz="4" w:space="0" w:color="auto"/>
            </w:tcBorders>
            <w:shd w:val="clear" w:color="auto" w:fill="B5EEED"/>
            <w:noWrap/>
            <w:vAlign w:val="bottom"/>
            <w:hideMark/>
          </w:tcPr>
          <w:p w14:paraId="534652C8"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EI2 30, 60</w:t>
            </w:r>
          </w:p>
        </w:tc>
      </w:tr>
      <w:tr w:rsidR="007871D5" w:rsidRPr="00A00CA6" w14:paraId="3B041FE8" w14:textId="77777777" w:rsidTr="00144724">
        <w:trPr>
          <w:trHeight w:val="288"/>
          <w:jc w:val="center"/>
        </w:trPr>
        <w:tc>
          <w:tcPr>
            <w:tcW w:w="2125" w:type="dxa"/>
            <w:tcBorders>
              <w:bottom w:val="single" w:sz="4" w:space="0" w:color="auto"/>
              <w:right w:val="single" w:sz="4" w:space="0" w:color="auto"/>
            </w:tcBorders>
            <w:shd w:val="clear" w:color="auto" w:fill="auto"/>
          </w:tcPr>
          <w:p w14:paraId="5132B372" w14:textId="14EBF806" w:rsidR="007871D5" w:rsidRPr="00A00CA6" w:rsidRDefault="00FF7DDF" w:rsidP="00F85426">
            <w:pPr>
              <w:rPr>
                <w:rFonts w:ascii="Calibri" w:hAnsi="Calibri" w:cs="Calibri"/>
                <w:sz w:val="22"/>
                <w:szCs w:val="22"/>
                <w:lang w:val="fr-BE" w:eastAsia="fr-BE"/>
              </w:rPr>
            </w:pPr>
            <w:r>
              <w:rPr>
                <w:rFonts w:ascii="Calibri" w:hAnsi="Calibri" w:cs="Calibri"/>
                <w:sz w:val="22"/>
                <w:szCs w:val="22"/>
                <w:lang w:val="fr-BE" w:eastAsia="fr-BE"/>
              </w:rPr>
              <w:t>Inbraakwerend</w:t>
            </w:r>
          </w:p>
          <w:p w14:paraId="211AEC11"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(EN1627-1630)</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20DEFEE0" w14:textId="2972A352"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R</w:t>
            </w:r>
            <w:r w:rsidR="008229B1">
              <w:rPr>
                <w:rFonts w:ascii="Calibri" w:hAnsi="Calibri" w:cs="Calibri"/>
                <w:sz w:val="22"/>
                <w:szCs w:val="22"/>
                <w:lang w:val="fr-BE" w:eastAsia="fr-BE"/>
              </w:rPr>
              <w:t>C2</w:t>
            </w:r>
            <w:r w:rsidRPr="00A00CA6">
              <w:rPr>
                <w:rFonts w:ascii="Calibri" w:hAnsi="Calibri" w:cs="Calibri"/>
                <w:sz w:val="22"/>
                <w:szCs w:val="22"/>
                <w:lang w:val="fr-BE" w:eastAsia="fr-BE"/>
              </w:rPr>
              <w:t>, R</w:t>
            </w:r>
            <w:r w:rsidR="008229B1">
              <w:rPr>
                <w:rFonts w:ascii="Calibri" w:hAnsi="Calibri" w:cs="Calibri"/>
                <w:sz w:val="22"/>
                <w:szCs w:val="22"/>
                <w:lang w:val="fr-BE" w:eastAsia="fr-BE"/>
              </w:rPr>
              <w:t>C</w:t>
            </w:r>
            <w:r w:rsidRPr="00A00CA6">
              <w:rPr>
                <w:rFonts w:ascii="Calibri" w:hAnsi="Calibri" w:cs="Calibri"/>
                <w:sz w:val="22"/>
                <w:szCs w:val="22"/>
                <w:lang w:val="fr-BE" w:eastAsia="fr-BE"/>
              </w:rPr>
              <w:t>3, R</w:t>
            </w:r>
            <w:r w:rsidR="008229B1">
              <w:rPr>
                <w:rFonts w:ascii="Calibri" w:hAnsi="Calibri" w:cs="Calibri"/>
                <w:sz w:val="22"/>
                <w:szCs w:val="22"/>
                <w:lang w:val="fr-BE" w:eastAsia="fr-BE"/>
              </w:rPr>
              <w:t>C</w:t>
            </w:r>
            <w:r w:rsidRPr="00A00CA6">
              <w:rPr>
                <w:rFonts w:ascii="Calibri" w:hAnsi="Calibri" w:cs="Calibri"/>
                <w:sz w:val="22"/>
                <w:szCs w:val="22"/>
                <w:lang w:val="fr-BE" w:eastAsia="fr-BE"/>
              </w:rPr>
              <w:t>4, R</w:t>
            </w:r>
            <w:r w:rsidR="008229B1">
              <w:rPr>
                <w:rFonts w:ascii="Calibri" w:hAnsi="Calibri" w:cs="Calibri"/>
                <w:sz w:val="22"/>
                <w:szCs w:val="22"/>
                <w:lang w:val="fr-BE" w:eastAsia="fr-BE"/>
              </w:rPr>
              <w:t>C</w:t>
            </w:r>
            <w:r w:rsidRPr="00A00CA6">
              <w:rPr>
                <w:rFonts w:ascii="Calibri" w:hAnsi="Calibri" w:cs="Calibri"/>
                <w:sz w:val="22"/>
                <w:szCs w:val="22"/>
                <w:lang w:val="fr-BE" w:eastAsia="fr-BE"/>
              </w:rPr>
              <w:t>5</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25E4A1C8" w14:textId="122E39DA" w:rsidR="007871D5" w:rsidRPr="00A00CA6" w:rsidRDefault="008229B1" w:rsidP="00F85426">
            <w:pPr>
              <w:rPr>
                <w:rFonts w:ascii="Calibri" w:hAnsi="Calibri" w:cs="Calibri"/>
                <w:sz w:val="22"/>
                <w:szCs w:val="22"/>
                <w:lang w:val="fr-BE" w:eastAsia="fr-BE"/>
              </w:rPr>
            </w:pPr>
            <w:r>
              <w:rPr>
                <w:rFonts w:ascii="Calibri" w:hAnsi="Calibri" w:cs="Calibri"/>
                <w:sz w:val="22"/>
                <w:szCs w:val="22"/>
                <w:lang w:val="fr-BE" w:eastAsia="fr-BE"/>
              </w:rPr>
              <w:t>RC</w:t>
            </w:r>
            <w:r w:rsidR="007871D5" w:rsidRPr="00A00CA6">
              <w:rPr>
                <w:rFonts w:ascii="Calibri" w:hAnsi="Calibri" w:cs="Calibri"/>
                <w:sz w:val="22"/>
                <w:szCs w:val="22"/>
                <w:lang w:val="fr-BE" w:eastAsia="fr-BE"/>
              </w:rPr>
              <w:t>2, R</w:t>
            </w:r>
            <w:r>
              <w:rPr>
                <w:rFonts w:ascii="Calibri" w:hAnsi="Calibri" w:cs="Calibri"/>
                <w:sz w:val="22"/>
                <w:szCs w:val="22"/>
                <w:lang w:val="fr-BE" w:eastAsia="fr-BE"/>
              </w:rPr>
              <w:t>C</w:t>
            </w:r>
            <w:r w:rsidR="007871D5" w:rsidRPr="00A00CA6">
              <w:rPr>
                <w:rFonts w:ascii="Calibri" w:hAnsi="Calibri" w:cs="Calibri"/>
                <w:sz w:val="22"/>
                <w:szCs w:val="22"/>
                <w:lang w:val="fr-BE" w:eastAsia="fr-BE"/>
              </w:rPr>
              <w:t>3, R</w:t>
            </w:r>
            <w:r>
              <w:rPr>
                <w:rFonts w:ascii="Calibri" w:hAnsi="Calibri" w:cs="Calibri"/>
                <w:sz w:val="22"/>
                <w:szCs w:val="22"/>
                <w:lang w:val="fr-BE" w:eastAsia="fr-BE"/>
              </w:rPr>
              <w:t>C</w:t>
            </w:r>
            <w:r w:rsidR="007871D5" w:rsidRPr="00A00CA6">
              <w:rPr>
                <w:rFonts w:ascii="Calibri" w:hAnsi="Calibri" w:cs="Calibri"/>
                <w:sz w:val="22"/>
                <w:szCs w:val="22"/>
                <w:lang w:val="fr-BE" w:eastAsia="fr-BE"/>
              </w:rPr>
              <w:t>4</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4F1F374B" w14:textId="5D1C2C59" w:rsidR="007871D5" w:rsidRPr="00A00CA6" w:rsidRDefault="005D33A7" w:rsidP="00F85426">
            <w:pPr>
              <w:rPr>
                <w:rFonts w:ascii="Calibri" w:hAnsi="Calibri" w:cs="Calibri"/>
                <w:sz w:val="22"/>
                <w:szCs w:val="22"/>
                <w:lang w:val="fr-BE" w:eastAsia="fr-BE"/>
              </w:rPr>
            </w:pPr>
            <w:r>
              <w:rPr>
                <w:rFonts w:ascii="Calibri" w:hAnsi="Calibri" w:cs="Calibri"/>
                <w:sz w:val="22"/>
                <w:szCs w:val="22"/>
                <w:lang w:val="fr-BE" w:eastAsia="fr-BE"/>
              </w:rPr>
              <w:t>RC2</w:t>
            </w:r>
          </w:p>
        </w:tc>
        <w:tc>
          <w:tcPr>
            <w:tcW w:w="2125" w:type="dxa"/>
            <w:tcBorders>
              <w:left w:val="single" w:sz="4" w:space="0" w:color="auto"/>
              <w:bottom w:val="single" w:sz="4" w:space="0" w:color="auto"/>
            </w:tcBorders>
            <w:shd w:val="clear" w:color="auto" w:fill="B5EEED"/>
            <w:noWrap/>
            <w:vAlign w:val="bottom"/>
            <w:hideMark/>
          </w:tcPr>
          <w:p w14:paraId="7B991694" w14:textId="25DA48CB"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r>
      <w:tr w:rsidR="007871D5" w:rsidRPr="00A00CA6" w14:paraId="70271096" w14:textId="77777777" w:rsidTr="00144724">
        <w:trPr>
          <w:trHeight w:val="288"/>
          <w:jc w:val="center"/>
        </w:trPr>
        <w:tc>
          <w:tcPr>
            <w:tcW w:w="2125" w:type="dxa"/>
            <w:tcBorders>
              <w:bottom w:val="single" w:sz="4" w:space="0" w:color="auto"/>
              <w:right w:val="single" w:sz="4" w:space="0" w:color="auto"/>
            </w:tcBorders>
            <w:shd w:val="clear" w:color="auto" w:fill="auto"/>
          </w:tcPr>
          <w:p w14:paraId="2848CFBD" w14:textId="3A948962" w:rsidR="007871D5" w:rsidRPr="00A00CA6" w:rsidRDefault="00FF7DDF" w:rsidP="00F85426">
            <w:pPr>
              <w:rPr>
                <w:rFonts w:ascii="Calibri" w:hAnsi="Calibri" w:cs="Calibri"/>
                <w:sz w:val="22"/>
                <w:szCs w:val="22"/>
                <w:lang w:val="fr-BE" w:eastAsia="fr-BE"/>
              </w:rPr>
            </w:pPr>
            <w:r>
              <w:rPr>
                <w:rFonts w:ascii="Calibri" w:hAnsi="Calibri" w:cs="Calibri"/>
                <w:sz w:val="22"/>
                <w:szCs w:val="22"/>
                <w:lang w:val="fr-BE" w:eastAsia="fr-BE"/>
              </w:rPr>
              <w:t>Kogelwerend</w:t>
            </w:r>
          </w:p>
          <w:p w14:paraId="0C5651F1"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(EN1522-1523)</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66923A94" w14:textId="44CA6A1E"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FB4, FB5, FB6</w:t>
            </w:r>
            <w:r w:rsidR="00144724">
              <w:rPr>
                <w:rFonts w:ascii="Calibri" w:hAnsi="Calibri" w:cs="Calibri"/>
                <w:sz w:val="22"/>
                <w:szCs w:val="22"/>
                <w:lang w:val="fr-BE" w:eastAsia="fr-BE"/>
              </w:rPr>
              <w:t>, AK47</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12DE2A2B"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70046466"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left w:val="single" w:sz="4" w:space="0" w:color="auto"/>
              <w:bottom w:val="single" w:sz="4" w:space="0" w:color="auto"/>
            </w:tcBorders>
            <w:shd w:val="clear" w:color="auto" w:fill="B5EEED"/>
            <w:noWrap/>
            <w:vAlign w:val="bottom"/>
            <w:hideMark/>
          </w:tcPr>
          <w:p w14:paraId="738C8068"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r>
      <w:tr w:rsidR="007871D5" w:rsidRPr="00A00CA6" w14:paraId="4EA0DCE1" w14:textId="77777777" w:rsidTr="00144724">
        <w:trPr>
          <w:trHeight w:val="288"/>
          <w:jc w:val="center"/>
        </w:trPr>
        <w:tc>
          <w:tcPr>
            <w:tcW w:w="2125" w:type="dxa"/>
            <w:tcBorders>
              <w:top w:val="single" w:sz="4" w:space="0" w:color="auto"/>
              <w:bottom w:val="single" w:sz="4" w:space="0" w:color="auto"/>
              <w:right w:val="single" w:sz="4" w:space="0" w:color="auto"/>
            </w:tcBorders>
            <w:shd w:val="clear" w:color="auto" w:fill="auto"/>
          </w:tcPr>
          <w:p w14:paraId="25B43F9B" w14:textId="35837A0A"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Acousti</w:t>
            </w:r>
            <w:r w:rsidR="00FF7DDF">
              <w:rPr>
                <w:rFonts w:ascii="Calibri" w:hAnsi="Calibri" w:cs="Calibri"/>
                <w:sz w:val="22"/>
                <w:szCs w:val="22"/>
                <w:lang w:val="fr-BE" w:eastAsia="fr-BE"/>
              </w:rPr>
              <w:t>sch</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8F38E" w14:textId="5F01B0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xml:space="preserve">Rw </w:t>
            </w:r>
            <w:r w:rsidR="00144724">
              <w:rPr>
                <w:rFonts w:ascii="Calibri" w:hAnsi="Calibri" w:cs="Calibri"/>
                <w:sz w:val="22"/>
                <w:szCs w:val="22"/>
                <w:lang w:val="fr-BE" w:eastAsia="fr-BE"/>
              </w:rPr>
              <w:t>van</w:t>
            </w:r>
            <w:r w:rsidRPr="00A00CA6">
              <w:rPr>
                <w:rFonts w:ascii="Calibri" w:hAnsi="Calibri" w:cs="Calibri"/>
                <w:sz w:val="22"/>
                <w:szCs w:val="22"/>
                <w:lang w:val="fr-BE" w:eastAsia="fr-BE"/>
              </w:rPr>
              <w:t xml:space="preserve"> 36 </w:t>
            </w:r>
            <w:r w:rsidR="00144724">
              <w:rPr>
                <w:rFonts w:ascii="Calibri" w:hAnsi="Calibri" w:cs="Calibri"/>
                <w:sz w:val="22"/>
                <w:szCs w:val="22"/>
                <w:lang w:val="fr-BE" w:eastAsia="fr-BE"/>
              </w:rPr>
              <w:t>tot</w:t>
            </w:r>
            <w:r w:rsidRPr="00A00CA6">
              <w:rPr>
                <w:rFonts w:ascii="Calibri" w:hAnsi="Calibri" w:cs="Calibri"/>
                <w:sz w:val="22"/>
                <w:szCs w:val="22"/>
                <w:lang w:val="fr-BE" w:eastAsia="fr-BE"/>
              </w:rPr>
              <w:t xml:space="preserve"> 54 dB</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444AE"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BCCF5"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top w:val="single" w:sz="4" w:space="0" w:color="auto"/>
              <w:left w:val="single" w:sz="4" w:space="0" w:color="auto"/>
              <w:bottom w:val="single" w:sz="4" w:space="0" w:color="auto"/>
            </w:tcBorders>
            <w:shd w:val="clear" w:color="auto" w:fill="B5EEED"/>
            <w:noWrap/>
            <w:vAlign w:val="bottom"/>
            <w:hideMark/>
          </w:tcPr>
          <w:p w14:paraId="0022B5B0"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r>
    </w:tbl>
    <w:p w14:paraId="3C9BD2EE" w14:textId="77777777" w:rsidR="00D9084D" w:rsidRDefault="00D9084D" w:rsidP="00D342C3">
      <w:pPr>
        <w:spacing w:after="160" w:line="259" w:lineRule="auto"/>
        <w:jc w:val="center"/>
        <w:rPr>
          <w:b/>
          <w:color w:val="000000"/>
          <w:sz w:val="24"/>
          <w:szCs w:val="24"/>
          <w:u w:val="single"/>
        </w:rPr>
      </w:pPr>
    </w:p>
    <w:p w14:paraId="0FB023DE" w14:textId="77777777" w:rsidR="007871D5" w:rsidRDefault="007871D5" w:rsidP="00D342C3">
      <w:pPr>
        <w:spacing w:after="160" w:line="259" w:lineRule="auto"/>
        <w:jc w:val="center"/>
        <w:rPr>
          <w:b/>
          <w:color w:val="000000"/>
          <w:sz w:val="24"/>
          <w:szCs w:val="24"/>
          <w:u w:val="single"/>
        </w:rPr>
      </w:pPr>
    </w:p>
    <w:p w14:paraId="02FFFFFA" w14:textId="4E69646A" w:rsidR="00FE4C74" w:rsidRDefault="00FE4C74">
      <w:pPr>
        <w:spacing w:after="160" w:line="259" w:lineRule="auto"/>
        <w:rPr>
          <w:b/>
          <w:color w:val="000000"/>
          <w:sz w:val="24"/>
          <w:szCs w:val="24"/>
          <w:u w:val="single"/>
        </w:rPr>
      </w:pPr>
      <w:r>
        <w:rPr>
          <w:b/>
          <w:color w:val="000000"/>
          <w:sz w:val="24"/>
          <w:szCs w:val="24"/>
          <w:u w:val="single"/>
        </w:rPr>
        <w:br w:type="page"/>
      </w:r>
    </w:p>
    <w:p w14:paraId="2BCFBDEB" w14:textId="120C7FB4" w:rsidR="00AA7EE4" w:rsidRPr="0088084E" w:rsidRDefault="00790851" w:rsidP="007B7656">
      <w:pPr>
        <w:pStyle w:val="Paragraphedeliste"/>
        <w:numPr>
          <w:ilvl w:val="0"/>
          <w:numId w:val="10"/>
        </w:numPr>
        <w:rPr>
          <w:b/>
          <w:color w:val="000000"/>
          <w:sz w:val="24"/>
          <w:szCs w:val="24"/>
          <w:u w:val="single"/>
        </w:rPr>
      </w:pPr>
      <w:r>
        <w:rPr>
          <w:b/>
          <w:color w:val="000000"/>
          <w:sz w:val="24"/>
          <w:u w:val="single"/>
        </w:rPr>
        <w:lastRenderedPageBreak/>
        <w:t>BASISKENMERKEN</w:t>
      </w:r>
    </w:p>
    <w:p w14:paraId="26169439" w14:textId="77777777" w:rsidR="002E5AC7" w:rsidRPr="00331AD3" w:rsidRDefault="002E5AC7" w:rsidP="002E5AC7">
      <w:pPr>
        <w:rPr>
          <w:b/>
          <w:color w:val="000000"/>
          <w:sz w:val="22"/>
        </w:rPr>
      </w:pPr>
    </w:p>
    <w:p w14:paraId="4B412639" w14:textId="7B06FD2E" w:rsidR="002E5AC7" w:rsidRDefault="002E5AC7" w:rsidP="007B7656">
      <w:pPr>
        <w:numPr>
          <w:ilvl w:val="0"/>
          <w:numId w:val="3"/>
        </w:numPr>
        <w:rPr>
          <w:color w:val="000000"/>
          <w:sz w:val="22"/>
        </w:rPr>
      </w:pPr>
      <w:r>
        <w:rPr>
          <w:color w:val="000000"/>
          <w:sz w:val="22"/>
        </w:rPr>
        <w:t>Alle deuren van Heinen zijn maatwerk en hebben, ondanks hun diverse prestatiekenmerken, eenzelfde basisopbouw en een uniforme, esthetische uitstraling. Vleugel en kozijn liggen hierbij in steeds hetzelfde vlak.</w:t>
      </w:r>
    </w:p>
    <w:p w14:paraId="562BB735" w14:textId="77777777" w:rsidR="00740C04" w:rsidRDefault="00740C04" w:rsidP="00740C04">
      <w:pPr>
        <w:ind w:left="360"/>
        <w:rPr>
          <w:color w:val="000000"/>
          <w:sz w:val="22"/>
        </w:rPr>
      </w:pPr>
    </w:p>
    <w:p w14:paraId="1D64388B" w14:textId="6554840E" w:rsidR="002E5AC7" w:rsidRPr="00740C04" w:rsidRDefault="003D6D70" w:rsidP="007B7656">
      <w:pPr>
        <w:numPr>
          <w:ilvl w:val="0"/>
          <w:numId w:val="3"/>
        </w:numPr>
        <w:rPr>
          <w:b/>
          <w:color w:val="000000"/>
          <w:sz w:val="22"/>
        </w:rPr>
      </w:pPr>
      <w:r>
        <w:rPr>
          <w:b/>
          <w:color w:val="000000"/>
          <w:sz w:val="22"/>
        </w:rPr>
        <w:t>Plaatsing:</w:t>
      </w:r>
      <w:r>
        <w:rPr>
          <w:color w:val="000000"/>
          <w:sz w:val="22"/>
        </w:rPr>
        <w:t xml:space="preserve"> </w:t>
      </w:r>
      <w:r w:rsidR="00144724" w:rsidRPr="00496BCC">
        <w:rPr>
          <w:color w:val="000000"/>
          <w:sz w:val="22"/>
        </w:rPr>
        <w:t>het lijstwerk wordt stevig verankerd aan de ruwbouw d.m.v van stalen bevestigingsankers, die in de ruwbouw worden geschroefd en vervolgens aan het kozijn worden gelast, dat vervolgens aan alle 3 zijden wordt afgedicht met krimpvrije mortel, met naleving van de bestaande eisen: dikte van de wanden, aansluiting op de kolommen, enz.</w:t>
      </w:r>
    </w:p>
    <w:p w14:paraId="037DA6BC" w14:textId="77777777" w:rsidR="00740C04" w:rsidRPr="006F3AE8" w:rsidRDefault="00740C04" w:rsidP="00740C04">
      <w:pPr>
        <w:ind w:left="360"/>
        <w:rPr>
          <w:b/>
          <w:color w:val="000000"/>
          <w:sz w:val="22"/>
        </w:rPr>
      </w:pPr>
    </w:p>
    <w:p w14:paraId="28D9EC30" w14:textId="5B4B868D" w:rsidR="006F3AE8" w:rsidRPr="00740C04" w:rsidRDefault="006F3AE8" w:rsidP="007B7656">
      <w:pPr>
        <w:pStyle w:val="Paragraphedeliste"/>
        <w:numPr>
          <w:ilvl w:val="0"/>
          <w:numId w:val="3"/>
        </w:numPr>
        <w:jc w:val="both"/>
        <w:rPr>
          <w:b/>
          <w:color w:val="000000"/>
          <w:sz w:val="22"/>
        </w:rPr>
      </w:pPr>
      <w:r>
        <w:rPr>
          <w:b/>
          <w:color w:val="000000"/>
          <w:sz w:val="22"/>
        </w:rPr>
        <w:t>Afwerking:</w:t>
      </w:r>
      <w:r>
        <w:rPr>
          <w:color w:val="000000"/>
          <w:sz w:val="22"/>
        </w:rPr>
        <w:t xml:space="preserve"> het deurgeheel wordt in de fabriek voorzien van een dubbele bescherming via een thermische verzinking </w:t>
      </w:r>
      <w:r w:rsidR="00C36331">
        <w:rPr>
          <w:color w:val="000000"/>
          <w:sz w:val="22"/>
        </w:rPr>
        <w:t>type Magnelis ZM250, 250 gr /</w:t>
      </w:r>
      <w:r w:rsidR="00C36331" w:rsidRPr="0025247C">
        <w:rPr>
          <w:color w:val="000000"/>
          <w:sz w:val="22"/>
        </w:rPr>
        <w:t>m</w:t>
      </w:r>
      <w:r w:rsidR="00C36331" w:rsidRPr="0025247C">
        <w:rPr>
          <w:sz w:val="22"/>
          <w:szCs w:val="22"/>
        </w:rPr>
        <w:t>², dikte 20</w:t>
      </w:r>
      <w:r w:rsidR="0025247C" w:rsidRPr="0025247C">
        <w:rPr>
          <w:sz w:val="22"/>
          <w:szCs w:val="22"/>
        </w:rPr>
        <w:t xml:space="preserve"> </w:t>
      </w:r>
      <w:r w:rsidR="0025247C" w:rsidRPr="0025247C">
        <w:rPr>
          <w:sz w:val="22"/>
          <w:szCs w:val="22"/>
          <w:shd w:val="clear" w:color="auto" w:fill="FFFFFF"/>
        </w:rPr>
        <w:t>μm</w:t>
      </w:r>
      <w:r w:rsidR="00C36331" w:rsidRPr="0025247C">
        <w:rPr>
          <w:sz w:val="22"/>
        </w:rPr>
        <w:t xml:space="preserve"> </w:t>
      </w:r>
      <w:r w:rsidR="00C36331" w:rsidRPr="0025247C">
        <w:rPr>
          <w:color w:val="000000"/>
          <w:sz w:val="22"/>
        </w:rPr>
        <w:t xml:space="preserve">(3% </w:t>
      </w:r>
      <w:r w:rsidR="0025247C">
        <w:rPr>
          <w:color w:val="000000"/>
          <w:sz w:val="22"/>
        </w:rPr>
        <w:t>Mg</w:t>
      </w:r>
      <w:r w:rsidR="00C36331">
        <w:rPr>
          <w:color w:val="000000"/>
          <w:sz w:val="22"/>
        </w:rPr>
        <w:t xml:space="preserve">, 3,5 % </w:t>
      </w:r>
      <w:r w:rsidR="0025247C">
        <w:rPr>
          <w:color w:val="000000"/>
          <w:sz w:val="22"/>
        </w:rPr>
        <w:t>Alu</w:t>
      </w:r>
      <w:r w:rsidR="00C36331">
        <w:rPr>
          <w:color w:val="000000"/>
          <w:sz w:val="22"/>
        </w:rPr>
        <w:t xml:space="preserve"> en </w:t>
      </w:r>
      <w:r w:rsidR="0025247C">
        <w:rPr>
          <w:color w:val="000000"/>
          <w:sz w:val="22"/>
        </w:rPr>
        <w:t>Zn</w:t>
      </w:r>
      <w:r w:rsidR="00C36331">
        <w:rPr>
          <w:color w:val="000000"/>
          <w:sz w:val="22"/>
        </w:rPr>
        <w:t xml:space="preserve">) </w:t>
      </w:r>
      <w:r>
        <w:rPr>
          <w:color w:val="000000"/>
          <w:sz w:val="22"/>
        </w:rPr>
        <w:t>en een beschermfolie op de vleugel, te verwijderen na plaatsing.</w:t>
      </w:r>
    </w:p>
    <w:p w14:paraId="63D1A7EE" w14:textId="77777777" w:rsidR="00740C04" w:rsidRPr="00740C04" w:rsidRDefault="00740C04" w:rsidP="00740C04">
      <w:pPr>
        <w:jc w:val="both"/>
        <w:rPr>
          <w:b/>
          <w:color w:val="000000"/>
          <w:sz w:val="22"/>
        </w:rPr>
      </w:pPr>
    </w:p>
    <w:p w14:paraId="4B46B00C" w14:textId="3A2ED4B9" w:rsidR="002E5AC7" w:rsidRPr="00740C04" w:rsidRDefault="00F14EE2" w:rsidP="007B7656">
      <w:pPr>
        <w:numPr>
          <w:ilvl w:val="0"/>
          <w:numId w:val="3"/>
        </w:numPr>
        <w:rPr>
          <w:b/>
          <w:bCs/>
          <w:color w:val="000000"/>
          <w:sz w:val="22"/>
        </w:rPr>
      </w:pPr>
      <w:r>
        <w:rPr>
          <w:b/>
          <w:bCs/>
          <w:color w:val="000000"/>
          <w:sz w:val="22"/>
        </w:rPr>
        <w:t>Deurkozijn</w:t>
      </w:r>
      <w:r w:rsidR="0050174C">
        <w:rPr>
          <w:color w:val="000000"/>
          <w:sz w:val="22"/>
        </w:rPr>
        <w:t xml:space="preserve">: </w:t>
      </w:r>
      <w:r w:rsidR="00144724">
        <w:rPr>
          <w:color w:val="000000"/>
          <w:sz w:val="22"/>
        </w:rPr>
        <w:t xml:space="preserve">het kozijn is minimaal 1,5 mm dik </w:t>
      </w:r>
      <w:r w:rsidR="00144724" w:rsidRPr="00496BCC">
        <w:rPr>
          <w:color w:val="000000"/>
          <w:sz w:val="22"/>
        </w:rPr>
        <w:t xml:space="preserve">in roestvrij staal en 2mm </w:t>
      </w:r>
      <w:r w:rsidR="00144724">
        <w:rPr>
          <w:color w:val="000000"/>
          <w:sz w:val="22"/>
        </w:rPr>
        <w:t>dik</w:t>
      </w:r>
      <w:r w:rsidR="00144724" w:rsidRPr="00496BCC">
        <w:rPr>
          <w:color w:val="000000"/>
          <w:sz w:val="22"/>
        </w:rPr>
        <w:t xml:space="preserve"> in staal</w:t>
      </w:r>
      <w:r w:rsidR="0050174C">
        <w:rPr>
          <w:color w:val="000000"/>
          <w:sz w:val="22"/>
        </w:rPr>
        <w:t xml:space="preserve"> Dit wordt op maat uitgevoerd door een enkele staalplaat meermaals te plooien. De aanslag wordt gevormd door een geïntegreerde EPDM (of silicone) dichting met dubbele lippen. Het lijstwerk kan aan de dikte van de wand worden aangepast.</w:t>
      </w:r>
    </w:p>
    <w:p w14:paraId="4E911D48" w14:textId="77777777" w:rsidR="00740C04" w:rsidRPr="001B46B3" w:rsidRDefault="00740C04" w:rsidP="00740C04">
      <w:pPr>
        <w:rPr>
          <w:b/>
          <w:bCs/>
          <w:color w:val="000000"/>
          <w:sz w:val="22"/>
        </w:rPr>
      </w:pPr>
    </w:p>
    <w:p w14:paraId="71DCA88E" w14:textId="0A4A48FB" w:rsidR="00C55985" w:rsidRDefault="002E5AC7" w:rsidP="007B7656">
      <w:pPr>
        <w:numPr>
          <w:ilvl w:val="0"/>
          <w:numId w:val="4"/>
        </w:numPr>
        <w:tabs>
          <w:tab w:val="left" w:pos="1134"/>
        </w:tabs>
        <w:jc w:val="both"/>
        <w:rPr>
          <w:color w:val="000000"/>
          <w:sz w:val="22"/>
        </w:rPr>
      </w:pPr>
      <w:r>
        <w:rPr>
          <w:b/>
          <w:color w:val="000000"/>
          <w:sz w:val="22"/>
        </w:rPr>
        <w:t xml:space="preserve">Deurblad: </w:t>
      </w:r>
      <w:r>
        <w:rPr>
          <w:color w:val="000000"/>
          <w:sz w:val="22"/>
        </w:rPr>
        <w:t xml:space="preserve">het blad is minimaal 72 mm dik en is opgebouwd rondom een intern rondgaand kader uit kokerprofielen van 60 x 60 mm. De kokerprofielen hebben een dikte van 2 mm, zijn tegen corrosie behandeld en worden ingepakt met een thermisch isolerend kunststof materiaal. De binnenzijde van het deurblad wordt geïsoleerd en de ruimte binnen het kader wordt met steenwol van hoge densiteit opgevuld. Beide zijden van de vleugel worden met een bekledingsplaat van 1,5 mm uitgevoerd.  De 4 randen van deze platen worden aan kopse kant van het blad omgeplooid en zonder lassen op het geïsoleerde kader vastgeschroefd. Zo wordt de oorspronkelijke verzinking niet aangetast en is schilderen of lakken na plaatsing niet noodzakelijk. Indien de dekplaten beschadigd geraken, kunnen ze worden vervangen. </w:t>
      </w:r>
    </w:p>
    <w:p w14:paraId="393B3484" w14:textId="6D73205B" w:rsidR="00D32A45" w:rsidRDefault="00DA7B23" w:rsidP="00D32A45">
      <w:pPr>
        <w:tabs>
          <w:tab w:val="left" w:pos="1134"/>
        </w:tabs>
        <w:ind w:left="360"/>
        <w:jc w:val="both"/>
        <w:rPr>
          <w:color w:val="000000"/>
          <w:sz w:val="22"/>
        </w:rPr>
      </w:pPr>
      <w:r>
        <w:rPr>
          <w:color w:val="000000"/>
          <w:sz w:val="22"/>
        </w:rPr>
        <w:t xml:space="preserve">Voor de brandwerende deuren wordt, op onzichtbare wijze, in de randen van het deurblad een beschermend zwelproduct ingebracht. </w:t>
      </w:r>
      <w:r>
        <w:rPr>
          <w:sz w:val="22"/>
        </w:rPr>
        <w:t>Deze constructie biedt bescherming tegen mechanische schade en vocht.</w:t>
      </w:r>
      <w:r>
        <w:rPr>
          <w:color w:val="000000"/>
          <w:sz w:val="22"/>
        </w:rPr>
        <w:t xml:space="preserve"> Het brandwerende zwelproduct is onderhoudsvrij.</w:t>
      </w:r>
    </w:p>
    <w:p w14:paraId="5F4D6468" w14:textId="77777777" w:rsidR="00740C04" w:rsidRPr="00A03A4C" w:rsidRDefault="00740C04" w:rsidP="00740C04">
      <w:pPr>
        <w:pStyle w:val="Paragraphedeliste"/>
        <w:tabs>
          <w:tab w:val="left" w:pos="1134"/>
        </w:tabs>
        <w:ind w:left="360"/>
        <w:jc w:val="both"/>
        <w:rPr>
          <w:color w:val="000000"/>
          <w:sz w:val="22"/>
        </w:rPr>
      </w:pPr>
    </w:p>
    <w:p w14:paraId="6BEE5EED" w14:textId="70CFC7D3" w:rsidR="00F25AF0" w:rsidRPr="00F25AF0" w:rsidRDefault="00F25AF0" w:rsidP="00F25AF0">
      <w:pPr>
        <w:pStyle w:val="Paragraphedeliste"/>
        <w:numPr>
          <w:ilvl w:val="0"/>
          <w:numId w:val="2"/>
        </w:numPr>
        <w:tabs>
          <w:tab w:val="left" w:pos="1134"/>
        </w:tabs>
        <w:jc w:val="both"/>
        <w:rPr>
          <w:color w:val="000000"/>
          <w:sz w:val="22"/>
        </w:rPr>
      </w:pPr>
      <w:r w:rsidRPr="00F25AF0">
        <w:rPr>
          <w:b/>
          <w:bCs/>
          <w:color w:val="000000"/>
          <w:sz w:val="22"/>
        </w:rPr>
        <w:t>Vloerveer:</w:t>
      </w:r>
      <w:r w:rsidRPr="00F25AF0">
        <w:rPr>
          <w:color w:val="000000"/>
          <w:sz w:val="22"/>
        </w:rPr>
        <w:t xml:space="preserve"> de vleugel is gemonteerd op een taats. Bovenaan is een pin geïntegreerd in het horizontale dwarsstuk van het kozijn. Dit </w:t>
      </w:r>
      <w:r w:rsidR="00395EBE">
        <w:rPr>
          <w:color w:val="000000"/>
          <w:sz w:val="22"/>
        </w:rPr>
        <w:t>scharnierpunt</w:t>
      </w:r>
      <w:r w:rsidRPr="00F25AF0">
        <w:rPr>
          <w:color w:val="000000"/>
          <w:sz w:val="22"/>
        </w:rPr>
        <w:t xml:space="preserve"> kan worden versteld. </w:t>
      </w:r>
      <w:r>
        <w:rPr>
          <w:color w:val="000000"/>
          <w:sz w:val="22"/>
        </w:rPr>
        <w:t>De vloerveer is</w:t>
      </w:r>
      <w:r w:rsidRPr="00F25AF0">
        <w:rPr>
          <w:color w:val="000000"/>
          <w:sz w:val="22"/>
        </w:rPr>
        <w:t xml:space="preserve"> verzonken in de vloer. Er is geen contact tussen het draaipunt</w:t>
      </w:r>
      <w:r w:rsidR="00395EBE">
        <w:rPr>
          <w:color w:val="000000"/>
          <w:sz w:val="22"/>
        </w:rPr>
        <w:t xml:space="preserve"> in de vloer</w:t>
      </w:r>
      <w:r w:rsidRPr="00F25AF0">
        <w:rPr>
          <w:color w:val="000000"/>
          <w:sz w:val="22"/>
        </w:rPr>
        <w:t xml:space="preserve">, het beton en de afdekplaten. Deze </w:t>
      </w:r>
      <w:r w:rsidR="00395EBE">
        <w:rPr>
          <w:color w:val="000000"/>
          <w:sz w:val="22"/>
        </w:rPr>
        <w:t>afdek</w:t>
      </w:r>
      <w:r w:rsidRPr="00F25AF0">
        <w:rPr>
          <w:color w:val="000000"/>
          <w:sz w:val="22"/>
        </w:rPr>
        <w:t xml:space="preserve">platen zijn niet dragend. De </w:t>
      </w:r>
      <w:r w:rsidR="00395EBE">
        <w:rPr>
          <w:color w:val="000000"/>
          <w:sz w:val="22"/>
        </w:rPr>
        <w:t>vloerveer</w:t>
      </w:r>
      <w:r w:rsidRPr="00F25AF0">
        <w:rPr>
          <w:color w:val="000000"/>
          <w:sz w:val="22"/>
        </w:rPr>
        <w:t xml:space="preserve"> voldoet aan de eisen voor intensief gebruik: </w:t>
      </w:r>
      <w:r w:rsidR="001F1089">
        <w:rPr>
          <w:color w:val="000000"/>
          <w:sz w:val="22"/>
        </w:rPr>
        <w:t>5</w:t>
      </w:r>
      <w:r w:rsidRPr="00F25AF0">
        <w:rPr>
          <w:color w:val="000000"/>
          <w:sz w:val="22"/>
        </w:rPr>
        <w:t>00.000 openings-/sluitingscycli. Zowel de positie als de sluitkracht kunnen fijn worden afgesteld.</w:t>
      </w:r>
    </w:p>
    <w:p w14:paraId="3FEDFBE6" w14:textId="0A348547" w:rsidR="00F25AF0" w:rsidRPr="00144724" w:rsidRDefault="00F25AF0" w:rsidP="00F25AF0">
      <w:pPr>
        <w:pStyle w:val="Paragraphedeliste"/>
        <w:tabs>
          <w:tab w:val="left" w:pos="1134"/>
        </w:tabs>
        <w:ind w:left="360"/>
        <w:jc w:val="both"/>
        <w:rPr>
          <w:color w:val="000000"/>
          <w:sz w:val="22"/>
          <w:lang w:val="fr-BE"/>
        </w:rPr>
      </w:pPr>
    </w:p>
    <w:p w14:paraId="3CE8A425" w14:textId="7DB53116" w:rsidR="003633CC" w:rsidRDefault="003633CC" w:rsidP="007B7656">
      <w:pPr>
        <w:numPr>
          <w:ilvl w:val="0"/>
          <w:numId w:val="2"/>
        </w:numPr>
        <w:tabs>
          <w:tab w:val="left" w:pos="1134"/>
        </w:tabs>
        <w:jc w:val="both"/>
        <w:rPr>
          <w:color w:val="000000"/>
          <w:sz w:val="22"/>
        </w:rPr>
      </w:pPr>
      <w:r>
        <w:rPr>
          <w:b/>
          <w:color w:val="000000"/>
          <w:sz w:val="22"/>
        </w:rPr>
        <w:t>Basisuitrustingen:</w:t>
      </w:r>
      <w:r>
        <w:rPr>
          <w:color w:val="000000"/>
          <w:sz w:val="22"/>
        </w:rPr>
        <w:t xml:space="preserve"> </w:t>
      </w:r>
      <w:r w:rsidR="00395EBE">
        <w:rPr>
          <w:color w:val="000000"/>
          <w:sz w:val="22"/>
        </w:rPr>
        <w:t>een RVS d</w:t>
      </w:r>
      <w:r w:rsidR="00144724">
        <w:rPr>
          <w:color w:val="000000"/>
          <w:sz w:val="22"/>
        </w:rPr>
        <w:t>uw</w:t>
      </w:r>
      <w:r w:rsidR="00395EBE">
        <w:rPr>
          <w:color w:val="000000"/>
          <w:sz w:val="22"/>
        </w:rPr>
        <w:t>plaat aan beide zijden van de vleugel</w:t>
      </w:r>
      <w:r>
        <w:rPr>
          <w:color w:val="000000"/>
          <w:sz w:val="22"/>
        </w:rPr>
        <w:t xml:space="preserve">.  </w:t>
      </w:r>
    </w:p>
    <w:p w14:paraId="6CA35477" w14:textId="50EC4C3F" w:rsidR="00D53410" w:rsidRDefault="00D53410" w:rsidP="00D53410">
      <w:pPr>
        <w:tabs>
          <w:tab w:val="left" w:pos="1134"/>
        </w:tabs>
        <w:jc w:val="both"/>
        <w:rPr>
          <w:color w:val="000000"/>
          <w:sz w:val="22"/>
        </w:rPr>
      </w:pPr>
    </w:p>
    <w:p w14:paraId="71D8CB23" w14:textId="1D82313E" w:rsidR="00D53410" w:rsidRPr="003574FA" w:rsidRDefault="00D53410" w:rsidP="007B7656">
      <w:pPr>
        <w:numPr>
          <w:ilvl w:val="0"/>
          <w:numId w:val="2"/>
        </w:numPr>
        <w:tabs>
          <w:tab w:val="left" w:pos="1134"/>
        </w:tabs>
        <w:jc w:val="both"/>
        <w:rPr>
          <w:sz w:val="22"/>
        </w:rPr>
      </w:pPr>
      <w:r>
        <w:rPr>
          <w:b/>
          <w:bCs/>
          <w:sz w:val="22"/>
        </w:rPr>
        <w:t>Voor beglaasde deuren (niet brandwerend</w:t>
      </w:r>
      <w:r>
        <w:rPr>
          <w:b/>
          <w:sz w:val="22"/>
        </w:rPr>
        <w:t xml:space="preserve">): </w:t>
      </w:r>
      <w:r>
        <w:rPr>
          <w:sz w:val="22"/>
        </w:rPr>
        <w:t>de beglazing is minimaal van het type 55.2, gelaagde enkelvoudige beglazing</w:t>
      </w:r>
      <w:r>
        <w:rPr>
          <w:b/>
          <w:sz w:val="22"/>
        </w:rPr>
        <w:t>.</w:t>
      </w:r>
      <w:r>
        <w:rPr>
          <w:sz w:val="22"/>
        </w:rPr>
        <w:t xml:space="preserve"> De bevestiging van de beglazing wordt afgedekt d.m.v. aluminium glaslatten die kunnen worden losgeclipt. Vastzetten met kit is verboden. De verbindingen tussen beglazing en deurgeheel vormen geen zwakke plek.</w:t>
      </w:r>
    </w:p>
    <w:p w14:paraId="436B42CC" w14:textId="77777777" w:rsidR="00395EBE" w:rsidRPr="00A0680E" w:rsidRDefault="00395EBE" w:rsidP="00740C04">
      <w:pPr>
        <w:tabs>
          <w:tab w:val="left" w:pos="1134"/>
        </w:tabs>
        <w:ind w:left="360"/>
        <w:jc w:val="both"/>
        <w:rPr>
          <w:color w:val="000000"/>
          <w:sz w:val="22"/>
        </w:rPr>
      </w:pPr>
    </w:p>
    <w:p w14:paraId="0262E071" w14:textId="1D1A02D1" w:rsidR="004A1596" w:rsidRPr="00F23FC1" w:rsidRDefault="00AA5FCE" w:rsidP="007B7656">
      <w:pPr>
        <w:numPr>
          <w:ilvl w:val="0"/>
          <w:numId w:val="2"/>
        </w:numPr>
        <w:tabs>
          <w:tab w:val="left" w:pos="1134"/>
        </w:tabs>
        <w:jc w:val="both"/>
        <w:rPr>
          <w:color w:val="000000"/>
          <w:sz w:val="22"/>
        </w:rPr>
      </w:pPr>
      <w:r>
        <w:rPr>
          <w:b/>
          <w:color w:val="000000"/>
          <w:sz w:val="22"/>
        </w:rPr>
        <w:t>Basisprestaties voor volle deuren zonder automatische valdorpel:</w:t>
      </w:r>
      <w:r>
        <w:rPr>
          <w:color w:val="000000"/>
          <w:sz w:val="22"/>
        </w:rPr>
        <w:t xml:space="preserve"> </w:t>
      </w:r>
    </w:p>
    <w:p w14:paraId="79B037DD" w14:textId="77777777" w:rsidR="00563174" w:rsidRDefault="00563174" w:rsidP="007B7656">
      <w:pPr>
        <w:pStyle w:val="Paragraphedeliste"/>
        <w:numPr>
          <w:ilvl w:val="1"/>
          <w:numId w:val="8"/>
        </w:numPr>
        <w:tabs>
          <w:tab w:val="clear" w:pos="785"/>
          <w:tab w:val="num" w:pos="709"/>
          <w:tab w:val="left" w:pos="1134"/>
        </w:tabs>
        <w:jc w:val="both"/>
        <w:rPr>
          <w:color w:val="000000"/>
          <w:sz w:val="22"/>
        </w:rPr>
      </w:pPr>
      <w:r>
        <w:rPr>
          <w:color w:val="000000"/>
          <w:sz w:val="22"/>
        </w:rPr>
        <w:t xml:space="preserve">Voor vleugels met afmetingen tot 960 x 2150 mm: </w:t>
      </w:r>
    </w:p>
    <w:p w14:paraId="3D6AE36E" w14:textId="1AF3EF0B" w:rsidR="00563174" w:rsidRDefault="004A1596" w:rsidP="00395EBE">
      <w:pPr>
        <w:numPr>
          <w:ilvl w:val="0"/>
          <w:numId w:val="20"/>
        </w:numPr>
        <w:jc w:val="both"/>
        <w:rPr>
          <w:color w:val="000000"/>
          <w:sz w:val="22"/>
        </w:rPr>
      </w:pPr>
      <w:r>
        <w:rPr>
          <w:color w:val="000000"/>
          <w:sz w:val="22"/>
        </w:rPr>
        <w:t xml:space="preserve">Hoge gebruiksfrequentie: </w:t>
      </w:r>
      <w:r w:rsidR="00CC44FF">
        <w:rPr>
          <w:color w:val="000000"/>
          <w:sz w:val="22"/>
        </w:rPr>
        <w:t>5</w:t>
      </w:r>
      <w:r>
        <w:rPr>
          <w:color w:val="000000"/>
          <w:sz w:val="22"/>
        </w:rPr>
        <w:t>00.000 openings- en sluitingscycli</w:t>
      </w:r>
    </w:p>
    <w:p w14:paraId="39B54602" w14:textId="77777777" w:rsidR="00395EBE" w:rsidRDefault="004A1596" w:rsidP="00395EBE">
      <w:pPr>
        <w:numPr>
          <w:ilvl w:val="0"/>
          <w:numId w:val="20"/>
        </w:numPr>
        <w:jc w:val="both"/>
        <w:rPr>
          <w:color w:val="000000"/>
          <w:sz w:val="22"/>
        </w:rPr>
      </w:pPr>
      <w:r>
        <w:rPr>
          <w:color w:val="000000"/>
          <w:sz w:val="22"/>
        </w:rPr>
        <w:t xml:space="preserve">Verhoogde mechanische weerstand </w:t>
      </w:r>
    </w:p>
    <w:p w14:paraId="1C039361" w14:textId="77777777" w:rsidR="00144724" w:rsidRPr="00144724" w:rsidRDefault="00144724" w:rsidP="00144724">
      <w:pPr>
        <w:jc w:val="both"/>
        <w:rPr>
          <w:color w:val="000000"/>
          <w:sz w:val="22"/>
          <w:lang w:val="fr-BE"/>
        </w:rPr>
      </w:pPr>
    </w:p>
    <w:p w14:paraId="51DD67FB" w14:textId="15013978" w:rsidR="00996CE1" w:rsidRPr="00395EBE" w:rsidRDefault="00395EBE" w:rsidP="00395EBE">
      <w:pPr>
        <w:pStyle w:val="Paragraphedeliste"/>
        <w:numPr>
          <w:ilvl w:val="1"/>
          <w:numId w:val="8"/>
        </w:numPr>
        <w:jc w:val="both"/>
        <w:rPr>
          <w:color w:val="000000"/>
          <w:sz w:val="22"/>
        </w:rPr>
      </w:pPr>
      <w:r w:rsidRPr="00395EBE">
        <w:rPr>
          <w:color w:val="000000"/>
          <w:sz w:val="22"/>
        </w:rPr>
        <w:lastRenderedPageBreak/>
        <w:t>V</w:t>
      </w:r>
      <w:r w:rsidR="00996CE1" w:rsidRPr="00395EBE">
        <w:rPr>
          <w:color w:val="000000"/>
          <w:sz w:val="22"/>
        </w:rPr>
        <w:t xml:space="preserve">oor vleugels met afmetingen </w:t>
      </w:r>
      <w:r>
        <w:rPr>
          <w:color w:val="000000"/>
          <w:sz w:val="22"/>
        </w:rPr>
        <w:t>groter dan 960 x 2150 mm worden bijkomende kokerprofielen in de vleugel geplaatst om gelijkaardige prestaties te benaderen</w:t>
      </w:r>
      <w:r w:rsidR="00996CE1" w:rsidRPr="00395EBE">
        <w:rPr>
          <w:color w:val="000000"/>
          <w:sz w:val="22"/>
        </w:rPr>
        <w:t>.</w:t>
      </w:r>
    </w:p>
    <w:p w14:paraId="5925D054" w14:textId="4DA8286B" w:rsidR="00D9015F" w:rsidRPr="00D9015F" w:rsidRDefault="00D9015F" w:rsidP="00395EBE">
      <w:pPr>
        <w:pStyle w:val="Paragraphedeliste"/>
        <w:tabs>
          <w:tab w:val="left" w:pos="1134"/>
        </w:tabs>
        <w:ind w:left="785"/>
        <w:jc w:val="both"/>
        <w:rPr>
          <w:color w:val="000000"/>
          <w:sz w:val="22"/>
        </w:rPr>
      </w:pPr>
    </w:p>
    <w:p w14:paraId="75C3D367" w14:textId="7B1D4DD2" w:rsidR="0088084E" w:rsidRPr="0088084E" w:rsidRDefault="0088084E" w:rsidP="007B7656">
      <w:pPr>
        <w:pStyle w:val="Paragraphedeliste"/>
        <w:numPr>
          <w:ilvl w:val="0"/>
          <w:numId w:val="5"/>
        </w:numPr>
        <w:rPr>
          <w:b/>
          <w:color w:val="000000"/>
          <w:sz w:val="24"/>
          <w:szCs w:val="18"/>
        </w:rPr>
      </w:pPr>
      <w:r>
        <w:rPr>
          <w:b/>
          <w:color w:val="000000"/>
          <w:sz w:val="24"/>
        </w:rPr>
        <w:t xml:space="preserve"> Garanties </w:t>
      </w:r>
    </w:p>
    <w:p w14:paraId="1F5BB2E6" w14:textId="29BFD7BF" w:rsidR="0088084E" w:rsidRPr="00EC5E26" w:rsidRDefault="001A017C" w:rsidP="006409D7">
      <w:pPr>
        <w:pStyle w:val="Paragraphedeliste"/>
        <w:numPr>
          <w:ilvl w:val="0"/>
          <w:numId w:val="15"/>
        </w:numPr>
        <w:tabs>
          <w:tab w:val="left" w:pos="1134"/>
        </w:tabs>
        <w:jc w:val="both"/>
        <w:rPr>
          <w:color w:val="000000"/>
          <w:sz w:val="22"/>
        </w:rPr>
      </w:pPr>
      <w:r>
        <w:rPr>
          <w:color w:val="000000"/>
          <w:sz w:val="22"/>
        </w:rPr>
        <w:t xml:space="preserve">De garantie van 15 jaar geldt voor alle deurgehelen (lijstwerk, vleugel en paumellen/scharnieren) geplaatst met bevestigingsankers en mortelvulling. De garantie geldt voor de mechanische stabiliteit van het deurgeheel en de dichtingen. </w:t>
      </w:r>
    </w:p>
    <w:p w14:paraId="1BEAE4EB" w14:textId="4A4D0530" w:rsidR="0088084E" w:rsidRPr="006409D7" w:rsidRDefault="001A017C" w:rsidP="006409D7">
      <w:pPr>
        <w:pStyle w:val="Paragraphedeliste"/>
        <w:numPr>
          <w:ilvl w:val="0"/>
          <w:numId w:val="15"/>
        </w:numPr>
        <w:tabs>
          <w:tab w:val="left" w:pos="1134"/>
        </w:tabs>
        <w:jc w:val="both"/>
        <w:rPr>
          <w:color w:val="000000"/>
          <w:sz w:val="22"/>
        </w:rPr>
      </w:pPr>
      <w:r>
        <w:rPr>
          <w:color w:val="000000"/>
          <w:sz w:val="22"/>
        </w:rPr>
        <w:t>Voor de beglazingen, het hang- en sluitwerk en andere uitrustingen geldt een garantie van 1 tot 10 jaar afhankelijk van de uitrusting, en dit vanaf de voorlopige oplevering.</w:t>
      </w:r>
    </w:p>
    <w:p w14:paraId="1D5CCA2A" w14:textId="77777777" w:rsidR="0088084E" w:rsidRDefault="0088084E" w:rsidP="006409D7">
      <w:pPr>
        <w:pStyle w:val="Paragraphedeliste"/>
        <w:numPr>
          <w:ilvl w:val="0"/>
          <w:numId w:val="15"/>
        </w:numPr>
        <w:tabs>
          <w:tab w:val="left" w:pos="1134"/>
        </w:tabs>
        <w:jc w:val="both"/>
        <w:rPr>
          <w:color w:val="000000"/>
          <w:sz w:val="22"/>
        </w:rPr>
      </w:pPr>
      <w:r>
        <w:rPr>
          <w:color w:val="000000"/>
          <w:sz w:val="22"/>
        </w:rPr>
        <w:t>De beschikbaarheid van identieke of gelijkwaardige reserveonderdelen wordt gedurende 10 jaar gegarandeerd.</w:t>
      </w:r>
    </w:p>
    <w:p w14:paraId="08FC0FBF" w14:textId="6A566E39" w:rsidR="0088084E" w:rsidRDefault="0088084E" w:rsidP="0088084E">
      <w:pPr>
        <w:tabs>
          <w:tab w:val="left" w:pos="1134"/>
        </w:tabs>
        <w:jc w:val="both"/>
        <w:rPr>
          <w:color w:val="000000"/>
          <w:sz w:val="22"/>
        </w:rPr>
      </w:pPr>
    </w:p>
    <w:p w14:paraId="10CF7F6A" w14:textId="77777777" w:rsidR="006409D7" w:rsidRDefault="006409D7" w:rsidP="0088084E">
      <w:pPr>
        <w:tabs>
          <w:tab w:val="left" w:pos="1134"/>
        </w:tabs>
        <w:jc w:val="both"/>
        <w:rPr>
          <w:color w:val="000000"/>
          <w:sz w:val="22"/>
        </w:rPr>
      </w:pPr>
    </w:p>
    <w:p w14:paraId="5E0B30A9" w14:textId="138D8E39" w:rsidR="002E5AC7" w:rsidRPr="00790851" w:rsidRDefault="002E5AC7" w:rsidP="007B7656">
      <w:pPr>
        <w:pStyle w:val="Paragraphedeliste"/>
        <w:numPr>
          <w:ilvl w:val="0"/>
          <w:numId w:val="8"/>
        </w:numPr>
        <w:rPr>
          <w:b/>
          <w:color w:val="000000"/>
          <w:szCs w:val="14"/>
        </w:rPr>
      </w:pPr>
      <w:r>
        <w:rPr>
          <w:b/>
          <w:color w:val="000000"/>
          <w:sz w:val="24"/>
        </w:rPr>
        <w:t xml:space="preserve"> </w:t>
      </w:r>
      <w:r>
        <w:rPr>
          <w:b/>
          <w:color w:val="000000"/>
          <w:sz w:val="24"/>
          <w:u w:val="single"/>
        </w:rPr>
        <w:t>VOLLE OF BEGLAASDE DEUREN</w:t>
      </w:r>
      <w:r>
        <w:rPr>
          <w:b/>
          <w:color w:val="000000"/>
          <w:sz w:val="24"/>
        </w:rPr>
        <w:t xml:space="preserve"> </w:t>
      </w:r>
      <w:r>
        <w:rPr>
          <w:b/>
          <w:color w:val="000000"/>
        </w:rPr>
        <w:t xml:space="preserve">(gelieve de vakjes </w:t>
      </w:r>
      <w:sdt>
        <w:sdtPr>
          <w:rPr>
            <w:rFonts w:ascii="MS Gothic" w:eastAsia="MS Gothic" w:hAnsi="MS Gothic"/>
            <w:b/>
            <w:color w:val="000000"/>
            <w:szCs w:val="14"/>
          </w:rPr>
          <w:id w:val="1151484522"/>
          <w14:checkbox>
            <w14:checked w14:val="0"/>
            <w14:checkedState w14:val="2612" w14:font="MS Gothic"/>
            <w14:uncheckedState w14:val="2610" w14:font="MS Gothic"/>
          </w14:checkbox>
        </w:sdtPr>
        <w:sdtEndPr/>
        <w:sdtContent>
          <w:r w:rsidR="005A5219" w:rsidRPr="00790851">
            <w:rPr>
              <w:rFonts w:ascii="MS Gothic" w:eastAsia="MS Gothic" w:hAnsi="MS Gothic" w:hint="eastAsia"/>
              <w:b/>
              <w:color w:val="000000"/>
              <w:szCs w:val="14"/>
            </w:rPr>
            <w:t>☐</w:t>
          </w:r>
        </w:sdtContent>
      </w:sdt>
      <w:r>
        <w:rPr>
          <w:b/>
          <w:color w:val="000000"/>
        </w:rPr>
        <w:t xml:space="preserve"> aan te kruisen en aan te vullen met </w:t>
      </w:r>
      <w:r>
        <w:rPr>
          <w:b/>
          <w:color w:val="FF0000"/>
          <w:u w:val="single"/>
        </w:rPr>
        <w:t>“Selecteer een element”</w:t>
      </w:r>
      <w:r>
        <w:rPr>
          <w:b/>
          <w:color w:val="000000"/>
        </w:rPr>
        <w:t>)</w:t>
      </w:r>
    </w:p>
    <w:p w14:paraId="6E56B06A" w14:textId="77777777" w:rsidR="002E5AC7" w:rsidRDefault="002E5AC7" w:rsidP="002E5AC7">
      <w:pPr>
        <w:rPr>
          <w:color w:val="000000"/>
          <w:sz w:val="22"/>
        </w:rPr>
      </w:pPr>
    </w:p>
    <w:p w14:paraId="0EBAB75D" w14:textId="77777777" w:rsidR="009F5C9B" w:rsidRPr="009F5C9B" w:rsidRDefault="00CC44FF" w:rsidP="007B7656">
      <w:pPr>
        <w:numPr>
          <w:ilvl w:val="0"/>
          <w:numId w:val="5"/>
        </w:numPr>
        <w:tabs>
          <w:tab w:val="left" w:pos="1134"/>
        </w:tabs>
        <w:jc w:val="both"/>
        <w:rPr>
          <w:color w:val="000000"/>
          <w:sz w:val="22"/>
        </w:rPr>
      </w:pPr>
      <w:sdt>
        <w:sdtPr>
          <w:rPr>
            <w:color w:val="000000"/>
            <w:sz w:val="28"/>
            <w:szCs w:val="24"/>
          </w:rPr>
          <w:id w:val="64622314"/>
          <w14:checkbox>
            <w14:checked w14:val="0"/>
            <w14:checkedState w14:val="2612" w14:font="MS Gothic"/>
            <w14:uncheckedState w14:val="2610" w14:font="MS Gothic"/>
          </w14:checkbox>
        </w:sdtPr>
        <w:sdtEndPr/>
        <w:sdtContent>
          <w:r w:rsidR="00A0680E">
            <w:rPr>
              <w:rFonts w:ascii="MS Gothic" w:eastAsia="MS Gothic" w:hAnsi="MS Gothic" w:hint="eastAsia"/>
              <w:color w:val="000000"/>
              <w:sz w:val="28"/>
              <w:szCs w:val="24"/>
            </w:rPr>
            <w:t>☐</w:t>
          </w:r>
        </w:sdtContent>
      </w:sdt>
      <w:r w:rsidR="003B2FF3">
        <w:rPr>
          <w:color w:val="000000"/>
          <w:sz w:val="28"/>
        </w:rPr>
        <w:t xml:space="preserve"> </w:t>
      </w:r>
      <w:r w:rsidR="003B2FF3">
        <w:rPr>
          <w:color w:val="000000"/>
          <w:sz w:val="22"/>
        </w:rPr>
        <w:t>De deuren zijn vol.</w:t>
      </w:r>
    </w:p>
    <w:p w14:paraId="2C193125" w14:textId="77777777" w:rsidR="009F5C9B" w:rsidRPr="009F5C9B" w:rsidRDefault="00CC44FF" w:rsidP="007B7656">
      <w:pPr>
        <w:numPr>
          <w:ilvl w:val="0"/>
          <w:numId w:val="5"/>
        </w:numPr>
        <w:tabs>
          <w:tab w:val="left" w:pos="1134"/>
        </w:tabs>
        <w:jc w:val="both"/>
        <w:rPr>
          <w:color w:val="000000"/>
          <w:sz w:val="18"/>
          <w:szCs w:val="16"/>
        </w:rPr>
      </w:pPr>
      <w:sdt>
        <w:sdtPr>
          <w:rPr>
            <w:color w:val="000000"/>
            <w:sz w:val="28"/>
            <w:szCs w:val="24"/>
          </w:rPr>
          <w:id w:val="760886360"/>
          <w14:checkbox>
            <w14:checked w14:val="0"/>
            <w14:checkedState w14:val="2612" w14:font="MS Gothic"/>
            <w14:uncheckedState w14:val="2610" w14:font="MS Gothic"/>
          </w14:checkbox>
        </w:sdtPr>
        <w:sdtEndPr/>
        <w:sdtContent>
          <w:r w:rsidR="00A0680E">
            <w:rPr>
              <w:rFonts w:ascii="MS Gothic" w:eastAsia="MS Gothic" w:hAnsi="MS Gothic" w:hint="eastAsia"/>
              <w:color w:val="000000"/>
              <w:sz w:val="28"/>
              <w:szCs w:val="24"/>
            </w:rPr>
            <w:t>☐</w:t>
          </w:r>
        </w:sdtContent>
      </w:sdt>
      <w:r w:rsidR="003B2FF3">
        <w:rPr>
          <w:color w:val="000000"/>
          <w:sz w:val="28"/>
        </w:rPr>
        <w:t xml:space="preserve"> </w:t>
      </w:r>
      <w:r w:rsidR="003B2FF3">
        <w:rPr>
          <w:color w:val="000000"/>
          <w:sz w:val="22"/>
        </w:rPr>
        <w:t>De deuren zijn voorzien van een beglazing:</w:t>
      </w:r>
    </w:p>
    <w:p w14:paraId="5D7F216C" w14:textId="77777777" w:rsidR="002E5AC7" w:rsidRPr="00F820F2" w:rsidRDefault="00CC44FF" w:rsidP="007B7656">
      <w:pPr>
        <w:numPr>
          <w:ilvl w:val="1"/>
          <w:numId w:val="5"/>
        </w:numPr>
        <w:tabs>
          <w:tab w:val="left" w:pos="1134"/>
        </w:tabs>
        <w:jc w:val="both"/>
        <w:rPr>
          <w:color w:val="000000"/>
          <w:sz w:val="22"/>
        </w:rPr>
      </w:pPr>
      <w:sdt>
        <w:sdtPr>
          <w:rPr>
            <w:color w:val="000000"/>
            <w:sz w:val="22"/>
          </w:rPr>
          <w:id w:val="-1059389384"/>
          <w14:checkbox>
            <w14:checked w14:val="0"/>
            <w14:checkedState w14:val="2612" w14:font="MS Gothic"/>
            <w14:uncheckedState w14:val="2610" w14:font="MS Gothic"/>
          </w14:checkbox>
        </w:sdtPr>
        <w:sdtEndPr/>
        <w:sdtContent>
          <w:r w:rsidR="003848E8">
            <w:rPr>
              <w:rFonts w:ascii="MS Gothic" w:eastAsia="MS Gothic" w:hAnsi="MS Gothic" w:hint="eastAsia"/>
              <w:color w:val="000000"/>
              <w:sz w:val="22"/>
            </w:rPr>
            <w:t>☐</w:t>
          </w:r>
        </w:sdtContent>
      </w:sdt>
      <w:r w:rsidR="003B2FF3">
        <w:rPr>
          <w:color w:val="000000"/>
          <w:sz w:val="22"/>
        </w:rPr>
        <w:t xml:space="preserve">De standaard, niet-brandwerende beglazing is van het type </w:t>
      </w:r>
      <w:sdt>
        <w:sdtPr>
          <w:rPr>
            <w:color w:val="000000"/>
            <w:sz w:val="22"/>
          </w:rPr>
          <w:id w:val="546569715"/>
          <w:placeholder>
            <w:docPart w:val="C01C2B506FD94776BA9DFB35AB9FB309"/>
          </w:placeholder>
          <w:showingPlcHdr/>
          <w:dropDownList>
            <w:listItem w:value="Choisissez un élément."/>
            <w:listItem w:displayText="55.2" w:value="55.2"/>
            <w:listItem w:displayText="55.4" w:value="55.4"/>
            <w:listItem w:displayText="66.8" w:value="66.8"/>
          </w:dropDownList>
        </w:sdtPr>
        <w:sdtEndPr/>
        <w:sdtContent>
          <w:r w:rsidR="003B2FF3">
            <w:rPr>
              <w:rStyle w:val="Textedelespacerserv"/>
              <w:b/>
              <w:color w:val="FF0000"/>
              <w:u w:val="single"/>
            </w:rPr>
            <w:t>Selecteer een element.</w:t>
          </w:r>
        </w:sdtContent>
      </w:sdt>
      <w:r w:rsidR="003B2FF3">
        <w:rPr>
          <w:color w:val="000000"/>
          <w:sz w:val="22"/>
        </w:rPr>
        <w:t xml:space="preserve"> </w:t>
      </w:r>
    </w:p>
    <w:p w14:paraId="713202EC" w14:textId="77777777" w:rsidR="002E5AC7" w:rsidRDefault="002E5AC7" w:rsidP="007B7656">
      <w:pPr>
        <w:numPr>
          <w:ilvl w:val="2"/>
          <w:numId w:val="5"/>
        </w:numPr>
        <w:tabs>
          <w:tab w:val="left" w:pos="1134"/>
        </w:tabs>
        <w:jc w:val="both"/>
        <w:rPr>
          <w:color w:val="000000"/>
          <w:sz w:val="22"/>
        </w:rPr>
      </w:pPr>
      <w:r>
        <w:rPr>
          <w:color w:val="000000"/>
          <w:sz w:val="22"/>
        </w:rPr>
        <w:t xml:space="preserve">Het beglazingstype is </w:t>
      </w:r>
      <w:sdt>
        <w:sdtPr>
          <w:rPr>
            <w:color w:val="000000"/>
            <w:sz w:val="22"/>
          </w:rPr>
          <w:id w:val="-1943832998"/>
          <w:placeholder>
            <w:docPart w:val="E37953B0441A4C9D84769177CFA7A237"/>
          </w:placeholder>
          <w:showingPlcHdr/>
          <w:dropDownList>
            <w:listItem w:value="Choisissez un élément."/>
            <w:listItem w:displayText="een gelaagde enkelvoudige beglazing" w:value="un simple vitrage feuilleté"/>
            <w:listItem w:displayText="een gelaagde dubbele beglazing" w:value="un double vitrage feuilleté"/>
          </w:dropDownList>
        </w:sdtPr>
        <w:sdtEndPr/>
        <w:sdtContent>
          <w:r>
            <w:rPr>
              <w:rStyle w:val="Textedelespacerserv"/>
              <w:b/>
              <w:color w:val="FF0000"/>
              <w:u w:val="single"/>
            </w:rPr>
            <w:t>Selecteer een element.</w:t>
          </w:r>
        </w:sdtContent>
      </w:sdt>
    </w:p>
    <w:p w14:paraId="26A71E02" w14:textId="77777777" w:rsidR="003848E8" w:rsidRDefault="00CC44FF" w:rsidP="007B7656">
      <w:pPr>
        <w:numPr>
          <w:ilvl w:val="1"/>
          <w:numId w:val="5"/>
        </w:numPr>
        <w:tabs>
          <w:tab w:val="left" w:pos="1134"/>
        </w:tabs>
        <w:jc w:val="both"/>
        <w:rPr>
          <w:color w:val="000000"/>
          <w:sz w:val="22"/>
        </w:rPr>
      </w:pPr>
      <w:sdt>
        <w:sdtPr>
          <w:rPr>
            <w:color w:val="000000"/>
            <w:sz w:val="22"/>
          </w:rPr>
          <w:id w:val="-1375150435"/>
          <w14:checkbox>
            <w14:checked w14:val="0"/>
            <w14:checkedState w14:val="2612" w14:font="MS Gothic"/>
            <w14:uncheckedState w14:val="2610" w14:font="MS Gothic"/>
          </w14:checkbox>
        </w:sdtPr>
        <w:sdtEndPr/>
        <w:sdtContent>
          <w:r w:rsidR="003848E8">
            <w:rPr>
              <w:rFonts w:ascii="MS Gothic" w:eastAsia="MS Gothic" w:hAnsi="MS Gothic" w:hint="eastAsia"/>
              <w:color w:val="000000"/>
              <w:sz w:val="22"/>
            </w:rPr>
            <w:t>☐</w:t>
          </w:r>
        </w:sdtContent>
      </w:sdt>
      <w:r w:rsidR="003B2FF3">
        <w:t xml:space="preserve">De beglazing is </w:t>
      </w:r>
      <w:r w:rsidR="003B2FF3">
        <w:rPr>
          <w:color w:val="000000"/>
          <w:sz w:val="22"/>
        </w:rPr>
        <w:t>conform de diverse prestatiekenmerken van de deur.</w:t>
      </w:r>
    </w:p>
    <w:p w14:paraId="7436F962" w14:textId="77777777" w:rsidR="002E5AC7" w:rsidRPr="0071793D" w:rsidRDefault="002E5AC7" w:rsidP="002E5AC7">
      <w:pPr>
        <w:ind w:left="284"/>
        <w:jc w:val="both"/>
        <w:rPr>
          <w:i/>
          <w:iCs/>
          <w:color w:val="000000"/>
          <w:sz w:val="22"/>
        </w:rPr>
      </w:pPr>
      <w:r>
        <w:rPr>
          <w:i/>
          <w:color w:val="000000"/>
          <w:sz w:val="22"/>
        </w:rPr>
        <w:t>(Opmerking: de mogelijke afmetingen van de verschillende beglazingstypes voor de deur worden weergegeven in Bijlage 2)</w:t>
      </w:r>
    </w:p>
    <w:p w14:paraId="7C0A0974" w14:textId="0357BEE8" w:rsidR="002E5AC7" w:rsidRDefault="002E5AC7" w:rsidP="002E5AC7">
      <w:pPr>
        <w:rPr>
          <w:b/>
          <w:color w:val="000000"/>
          <w:sz w:val="22"/>
        </w:rPr>
      </w:pPr>
    </w:p>
    <w:p w14:paraId="58438300" w14:textId="77777777" w:rsidR="006409D7" w:rsidRDefault="006409D7" w:rsidP="002E5AC7">
      <w:pPr>
        <w:rPr>
          <w:b/>
          <w:color w:val="000000"/>
          <w:sz w:val="22"/>
        </w:rPr>
      </w:pPr>
    </w:p>
    <w:p w14:paraId="281993DD" w14:textId="32D7DCFF" w:rsidR="002E5AC7" w:rsidRPr="00563217" w:rsidRDefault="00790851" w:rsidP="00790851">
      <w:pPr>
        <w:rPr>
          <w:b/>
          <w:color w:val="000000"/>
          <w:sz w:val="24"/>
          <w:szCs w:val="18"/>
          <w:u w:val="single"/>
        </w:rPr>
      </w:pPr>
      <w:r>
        <w:rPr>
          <w:b/>
          <w:color w:val="000000"/>
          <w:sz w:val="24"/>
        </w:rPr>
        <w:t xml:space="preserve">3.    </w:t>
      </w:r>
      <w:r>
        <w:rPr>
          <w:b/>
          <w:color w:val="000000"/>
          <w:sz w:val="24"/>
          <w:u w:val="single"/>
        </w:rPr>
        <w:t xml:space="preserve">AFWERKINGEN </w:t>
      </w:r>
      <w:r>
        <w:rPr>
          <w:color w:val="000000"/>
          <w:sz w:val="24"/>
          <w:u w:val="single"/>
        </w:rPr>
        <w:t xml:space="preserve">(gelieve het vereiste vakje </w:t>
      </w:r>
      <w:sdt>
        <w:sdtPr>
          <w:rPr>
            <w:bCs/>
            <w:color w:val="000000"/>
            <w:sz w:val="24"/>
            <w:szCs w:val="18"/>
            <w:u w:val="single"/>
          </w:rPr>
          <w:id w:val="-931970321"/>
          <w14:checkbox>
            <w14:checked w14:val="0"/>
            <w14:checkedState w14:val="2612" w14:font="MS Gothic"/>
            <w14:uncheckedState w14:val="2610" w14:font="MS Gothic"/>
          </w14:checkbox>
        </w:sdtPr>
        <w:sdtEndPr/>
        <w:sdtContent>
          <w:r w:rsidR="009F5C9B" w:rsidRPr="00563217">
            <w:rPr>
              <w:rFonts w:ascii="MS Gothic" w:eastAsia="MS Gothic" w:hAnsi="MS Gothic" w:hint="eastAsia"/>
              <w:bCs/>
              <w:color w:val="000000"/>
              <w:sz w:val="24"/>
              <w:szCs w:val="18"/>
              <w:u w:val="single"/>
            </w:rPr>
            <w:t>☐</w:t>
          </w:r>
        </w:sdtContent>
      </w:sdt>
      <w:r>
        <w:rPr>
          <w:color w:val="000000"/>
          <w:sz w:val="24"/>
          <w:u w:val="single"/>
        </w:rPr>
        <w:t xml:space="preserve"> aan te kruisen)</w:t>
      </w:r>
    </w:p>
    <w:p w14:paraId="784A4E56" w14:textId="77777777" w:rsidR="002E5AC7" w:rsidRDefault="002E5AC7" w:rsidP="002E5AC7">
      <w:pPr>
        <w:ind w:left="284" w:hanging="284"/>
        <w:rPr>
          <w:b/>
          <w:color w:val="000000"/>
          <w:sz w:val="28"/>
        </w:rPr>
      </w:pPr>
    </w:p>
    <w:p w14:paraId="55AC3D44" w14:textId="47D1CEA1" w:rsidR="002E5AC7" w:rsidRPr="00563217" w:rsidRDefault="00CC44FF" w:rsidP="007B7656">
      <w:pPr>
        <w:numPr>
          <w:ilvl w:val="0"/>
          <w:numId w:val="6"/>
        </w:numPr>
        <w:rPr>
          <w:color w:val="000000"/>
          <w:sz w:val="22"/>
          <w:szCs w:val="22"/>
          <w:u w:val="single"/>
        </w:rPr>
      </w:pPr>
      <w:sdt>
        <w:sdtPr>
          <w:rPr>
            <w:color w:val="000000"/>
            <w:sz w:val="32"/>
            <w:szCs w:val="32"/>
            <w:u w:val="single"/>
          </w:rPr>
          <w:id w:val="-1775158844"/>
          <w14:checkbox>
            <w14:checked w14:val="0"/>
            <w14:checkedState w14:val="2612" w14:font="MS Gothic"/>
            <w14:uncheckedState w14:val="2610" w14:font="MS Gothic"/>
          </w14:checkbox>
        </w:sdtPr>
        <w:sdtEndPr/>
        <w:sdtContent>
          <w:r w:rsidR="00A0680E">
            <w:rPr>
              <w:rFonts w:ascii="MS Gothic" w:eastAsia="MS Gothic" w:hAnsi="MS Gothic" w:hint="eastAsia"/>
              <w:color w:val="000000"/>
              <w:sz w:val="32"/>
              <w:szCs w:val="32"/>
              <w:u w:val="single"/>
            </w:rPr>
            <w:t>☐</w:t>
          </w:r>
        </w:sdtContent>
      </w:sdt>
      <w:r w:rsidR="003B2FF3">
        <w:rPr>
          <w:color w:val="000000"/>
          <w:sz w:val="32"/>
          <w:u w:val="single"/>
        </w:rPr>
        <w:t xml:space="preserve"> </w:t>
      </w:r>
      <w:r w:rsidR="003B2FF3">
        <w:rPr>
          <w:color w:val="000000"/>
          <w:sz w:val="22"/>
          <w:u w:val="single"/>
        </w:rPr>
        <w:t xml:space="preserve">Standaard: </w:t>
      </w:r>
      <w:r w:rsidR="00425E01">
        <w:rPr>
          <w:color w:val="000000"/>
          <w:sz w:val="22"/>
          <w:u w:val="single"/>
        </w:rPr>
        <w:t>T</w:t>
      </w:r>
      <w:r w:rsidR="003B2FF3">
        <w:rPr>
          <w:color w:val="000000"/>
          <w:sz w:val="22"/>
          <w:u w:val="single"/>
        </w:rPr>
        <w:t xml:space="preserve">hermische verzinking </w:t>
      </w:r>
      <w:r w:rsidR="00425E01">
        <w:rPr>
          <w:color w:val="000000"/>
          <w:sz w:val="22"/>
          <w:u w:val="single"/>
        </w:rPr>
        <w:t>Magnelis ZM250</w:t>
      </w:r>
      <w:r w:rsidR="008716C9">
        <w:rPr>
          <w:color w:val="000000"/>
          <w:sz w:val="22"/>
          <w:u w:val="single"/>
        </w:rPr>
        <w:t>,</w:t>
      </w:r>
      <w:r w:rsidR="00425E01">
        <w:rPr>
          <w:color w:val="000000"/>
          <w:sz w:val="22"/>
          <w:u w:val="single"/>
        </w:rPr>
        <w:t xml:space="preserve"> </w:t>
      </w:r>
      <w:r w:rsidR="003B2FF3">
        <w:rPr>
          <w:color w:val="000000"/>
          <w:sz w:val="22"/>
          <w:u w:val="single"/>
        </w:rPr>
        <w:t>schilderwerk niet verplicht</w:t>
      </w:r>
    </w:p>
    <w:p w14:paraId="4E91A98C" w14:textId="77777777" w:rsidR="002E5AC7" w:rsidRDefault="002E5AC7" w:rsidP="002E5AC7">
      <w:pPr>
        <w:ind w:left="284" w:hanging="284"/>
        <w:jc w:val="both"/>
        <w:rPr>
          <w:color w:val="000000"/>
          <w:sz w:val="22"/>
        </w:rPr>
      </w:pPr>
      <w:r>
        <w:rPr>
          <w:color w:val="000000"/>
          <w:sz w:val="22"/>
        </w:rPr>
        <w:t>Het deurgeheel wordt in de fabriek voorzien van een dubbele bescherming:</w:t>
      </w:r>
    </w:p>
    <w:p w14:paraId="452238F3" w14:textId="6E446515" w:rsidR="002E5AC7" w:rsidRDefault="002E5AC7" w:rsidP="00395EBE">
      <w:pPr>
        <w:numPr>
          <w:ilvl w:val="0"/>
          <w:numId w:val="8"/>
        </w:numPr>
        <w:jc w:val="both"/>
        <w:rPr>
          <w:color w:val="000000"/>
          <w:sz w:val="22"/>
        </w:rPr>
      </w:pPr>
      <w:r>
        <w:rPr>
          <w:color w:val="000000"/>
          <w:sz w:val="22"/>
        </w:rPr>
        <w:t xml:space="preserve">thermische verzinking </w:t>
      </w:r>
      <w:r w:rsidR="00425E01">
        <w:rPr>
          <w:color w:val="000000"/>
          <w:sz w:val="22"/>
        </w:rPr>
        <w:t>Magnelis ZM250: 250 gr /</w:t>
      </w:r>
      <w:r w:rsidR="00425E01" w:rsidRPr="0025247C">
        <w:rPr>
          <w:color w:val="000000"/>
          <w:sz w:val="22"/>
        </w:rPr>
        <w:t>m</w:t>
      </w:r>
      <w:r w:rsidR="00425E01" w:rsidRPr="0025247C">
        <w:rPr>
          <w:sz w:val="22"/>
          <w:szCs w:val="22"/>
        </w:rPr>
        <w:t xml:space="preserve">², dikte 20 </w:t>
      </w:r>
      <w:r w:rsidR="00425E01" w:rsidRPr="0025247C">
        <w:rPr>
          <w:sz w:val="22"/>
          <w:szCs w:val="22"/>
          <w:shd w:val="clear" w:color="auto" w:fill="FFFFFF"/>
        </w:rPr>
        <w:t>μm</w:t>
      </w:r>
    </w:p>
    <w:p w14:paraId="4CEF9AFE" w14:textId="77777777" w:rsidR="002E5AC7" w:rsidRPr="006E40B5" w:rsidRDefault="002E5AC7" w:rsidP="00395EBE">
      <w:pPr>
        <w:numPr>
          <w:ilvl w:val="0"/>
          <w:numId w:val="8"/>
        </w:numPr>
        <w:jc w:val="both"/>
        <w:rPr>
          <w:b/>
          <w:color w:val="000000"/>
          <w:sz w:val="22"/>
        </w:rPr>
      </w:pPr>
      <w:r>
        <w:rPr>
          <w:color w:val="000000"/>
          <w:sz w:val="22"/>
        </w:rPr>
        <w:t>beschermfolie (op de vleugel), te verwijderen na plaatsing.</w:t>
      </w:r>
    </w:p>
    <w:p w14:paraId="1F19DE83" w14:textId="77777777" w:rsidR="002E5AC7" w:rsidRDefault="002E5AC7" w:rsidP="002E5AC7">
      <w:pPr>
        <w:jc w:val="both"/>
        <w:rPr>
          <w:color w:val="000000"/>
          <w:sz w:val="22"/>
        </w:rPr>
      </w:pPr>
    </w:p>
    <w:p w14:paraId="3E7A1212" w14:textId="77777777" w:rsidR="002E5AC7" w:rsidRPr="008A693B" w:rsidRDefault="002E5AC7" w:rsidP="002E5AC7">
      <w:pPr>
        <w:jc w:val="both"/>
        <w:rPr>
          <w:b/>
          <w:color w:val="000000"/>
          <w:sz w:val="22"/>
        </w:rPr>
      </w:pPr>
      <w:r>
        <w:rPr>
          <w:color w:val="000000"/>
          <w:sz w:val="22"/>
        </w:rPr>
        <w:t xml:space="preserve">De structuurelementen, die van wezenlijk belang zijn voor de duurzaamheid van het deurgeheel, worden mechanisch geassembleerd.  </w:t>
      </w:r>
      <w:r>
        <w:rPr>
          <w:sz w:val="22"/>
        </w:rPr>
        <w:t xml:space="preserve">De oorspronkelijke verzinking van de deurbladen en de </w:t>
      </w:r>
      <w:r>
        <w:rPr>
          <w:color w:val="000000"/>
          <w:sz w:val="22"/>
        </w:rPr>
        <w:t xml:space="preserve">kozijnen blijft intact.  </w:t>
      </w:r>
      <w:r>
        <w:rPr>
          <w:sz w:val="22"/>
        </w:rPr>
        <w:t>Schilderen (en later herschilderen) is dan ook niet noodzakelijk.</w:t>
      </w:r>
    </w:p>
    <w:p w14:paraId="6C140524" w14:textId="77777777" w:rsidR="002E5AC7" w:rsidRDefault="002E5AC7" w:rsidP="002E5AC7">
      <w:pPr>
        <w:jc w:val="both"/>
        <w:rPr>
          <w:color w:val="000000"/>
          <w:sz w:val="22"/>
        </w:rPr>
      </w:pPr>
    </w:p>
    <w:p w14:paraId="571636A7" w14:textId="77777777" w:rsidR="002E5AC7" w:rsidRPr="00660A90" w:rsidRDefault="00CC44FF" w:rsidP="007B7656">
      <w:pPr>
        <w:numPr>
          <w:ilvl w:val="0"/>
          <w:numId w:val="6"/>
        </w:numPr>
        <w:rPr>
          <w:color w:val="000000"/>
          <w:sz w:val="22"/>
          <w:u w:val="single"/>
        </w:rPr>
      </w:pPr>
      <w:sdt>
        <w:sdtPr>
          <w:rPr>
            <w:color w:val="000000"/>
            <w:sz w:val="22"/>
            <w:u w:val="single"/>
          </w:rPr>
          <w:id w:val="-499111268"/>
          <w14:checkbox>
            <w14:checked w14:val="0"/>
            <w14:checkedState w14:val="2612" w14:font="MS Gothic"/>
            <w14:uncheckedState w14:val="2610" w14:font="MS Gothic"/>
          </w14:checkbox>
        </w:sdtPr>
        <w:sdtEndPr/>
        <w:sdtContent>
          <w:r w:rsidR="00A67137" w:rsidRPr="00660A90">
            <w:rPr>
              <w:rFonts w:ascii="Segoe UI Symbol" w:hAnsi="Segoe UI Symbol" w:cs="Segoe UI Symbol"/>
              <w:color w:val="000000"/>
              <w:sz w:val="22"/>
              <w:u w:val="single"/>
            </w:rPr>
            <w:t>☐</w:t>
          </w:r>
        </w:sdtContent>
      </w:sdt>
      <w:r w:rsidR="003B2FF3" w:rsidRPr="00660A90">
        <w:rPr>
          <w:color w:val="000000"/>
          <w:sz w:val="22"/>
          <w:u w:val="single"/>
        </w:rPr>
        <w:t xml:space="preserve"> Schilderwerk na plaatsing</w:t>
      </w:r>
    </w:p>
    <w:p w14:paraId="2B7064DC" w14:textId="19985455" w:rsidR="002E5AC7" w:rsidRDefault="002E5AC7" w:rsidP="002E5AC7">
      <w:pPr>
        <w:tabs>
          <w:tab w:val="left" w:pos="1134"/>
        </w:tabs>
        <w:jc w:val="both"/>
        <w:rPr>
          <w:color w:val="000000"/>
          <w:sz w:val="22"/>
        </w:rPr>
      </w:pPr>
      <w:r>
        <w:rPr>
          <w:color w:val="000000"/>
          <w:sz w:val="22"/>
        </w:rPr>
        <w:t xml:space="preserve">Het schilderen gebeurt ter plaatse na plaatsing volgens de regels van het vak, op een schone (zuivere), droge en ontvette ondergrond. </w:t>
      </w:r>
      <w:r>
        <w:rPr>
          <w:sz w:val="22"/>
        </w:rPr>
        <w:t>(</w:t>
      </w:r>
      <w:r w:rsidR="00CC131B">
        <w:rPr>
          <w:sz w:val="22"/>
        </w:rPr>
        <w:t xml:space="preserve">Aanbevolen </w:t>
      </w:r>
      <w:r>
        <w:rPr>
          <w:sz w:val="22"/>
        </w:rPr>
        <w:t xml:space="preserve">voor </w:t>
      </w:r>
      <w:r>
        <w:rPr>
          <w:color w:val="000000"/>
          <w:sz w:val="22"/>
        </w:rPr>
        <w:t>buitendeuren en/of deuren</w:t>
      </w:r>
      <w:r>
        <w:rPr>
          <w:sz w:val="22"/>
        </w:rPr>
        <w:t xml:space="preserve"> die in een corrosieve omgeving worden geplaatst).</w:t>
      </w:r>
    </w:p>
    <w:p w14:paraId="11DA1C06" w14:textId="77777777" w:rsidR="002E5AC7" w:rsidRPr="003125EF" w:rsidRDefault="002E5AC7" w:rsidP="002E5AC7">
      <w:pPr>
        <w:tabs>
          <w:tab w:val="left" w:pos="1134"/>
        </w:tabs>
        <w:jc w:val="both"/>
        <w:rPr>
          <w:color w:val="000000"/>
          <w:sz w:val="22"/>
        </w:rPr>
      </w:pPr>
    </w:p>
    <w:bookmarkStart w:id="0" w:name="_Hlk49427891"/>
    <w:p w14:paraId="7771CC52" w14:textId="2516D0B0" w:rsidR="002E5AC7" w:rsidRPr="00563217" w:rsidRDefault="00CC44FF" w:rsidP="007B7656">
      <w:pPr>
        <w:numPr>
          <w:ilvl w:val="0"/>
          <w:numId w:val="6"/>
        </w:numPr>
        <w:rPr>
          <w:color w:val="000000"/>
          <w:sz w:val="22"/>
          <w:szCs w:val="22"/>
          <w:u w:val="single"/>
        </w:rPr>
      </w:pPr>
      <w:sdt>
        <w:sdtPr>
          <w:rPr>
            <w:color w:val="000000"/>
            <w:sz w:val="28"/>
            <w:szCs w:val="28"/>
            <w:u w:val="single"/>
          </w:rPr>
          <w:id w:val="-109898421"/>
          <w14:checkbox>
            <w14:checked w14:val="0"/>
            <w14:checkedState w14:val="2612" w14:font="MS Gothic"/>
            <w14:uncheckedState w14:val="2610" w14:font="MS Gothic"/>
          </w14:checkbox>
        </w:sdtPr>
        <w:sdtEndPr/>
        <w:sdtContent>
          <w:r w:rsidR="009210A8">
            <w:rPr>
              <w:rFonts w:ascii="MS Gothic" w:eastAsia="MS Gothic" w:hAnsi="MS Gothic" w:hint="eastAsia"/>
              <w:color w:val="000000"/>
              <w:sz w:val="28"/>
              <w:szCs w:val="28"/>
              <w:u w:val="single"/>
            </w:rPr>
            <w:t>☐</w:t>
          </w:r>
        </w:sdtContent>
      </w:sdt>
      <w:r w:rsidR="003B2FF3">
        <w:rPr>
          <w:color w:val="000000"/>
          <w:sz w:val="28"/>
          <w:u w:val="single"/>
        </w:rPr>
        <w:t xml:space="preserve"> </w:t>
      </w:r>
      <w:bookmarkStart w:id="1" w:name="_Hlk39737796"/>
      <w:r w:rsidR="003B2FF3">
        <w:rPr>
          <w:color w:val="000000"/>
          <w:sz w:val="22"/>
          <w:u w:val="single"/>
        </w:rPr>
        <w:t>Schilderwerk voor plaatsing (industrieel schilderen)</w:t>
      </w:r>
    </w:p>
    <w:p w14:paraId="33E89620" w14:textId="77777777" w:rsidR="002E5AC7" w:rsidRPr="00997031" w:rsidRDefault="002E5AC7" w:rsidP="007B7656">
      <w:pPr>
        <w:numPr>
          <w:ilvl w:val="0"/>
          <w:numId w:val="7"/>
        </w:numPr>
        <w:spacing w:line="360" w:lineRule="atLeast"/>
        <w:rPr>
          <w:color w:val="000000"/>
          <w:sz w:val="22"/>
          <w:szCs w:val="22"/>
        </w:rPr>
      </w:pPr>
      <w:r>
        <w:rPr>
          <w:color w:val="000000"/>
          <w:sz w:val="22"/>
        </w:rPr>
        <w:t xml:space="preserve">De deuren worden eerst mat gemaakt over het volledige te schilderen oppervlak, </w:t>
      </w:r>
    </w:p>
    <w:p w14:paraId="7CD419CB" w14:textId="77777777" w:rsidR="002E5AC7" w:rsidRPr="00997031" w:rsidRDefault="002E5AC7" w:rsidP="007B7656">
      <w:pPr>
        <w:numPr>
          <w:ilvl w:val="0"/>
          <w:numId w:val="7"/>
        </w:numPr>
        <w:spacing w:line="360" w:lineRule="atLeast"/>
        <w:rPr>
          <w:color w:val="000000"/>
          <w:sz w:val="22"/>
          <w:szCs w:val="22"/>
        </w:rPr>
      </w:pPr>
      <w:r>
        <w:rPr>
          <w:color w:val="000000"/>
          <w:sz w:val="22"/>
        </w:rPr>
        <w:t>Aanbrengen van een solventhoudende 2-components afwerkingslaag op polyurethaanbasis in de kleur van uw keuze,</w:t>
      </w:r>
    </w:p>
    <w:p w14:paraId="2DE0E47D" w14:textId="7733F405" w:rsidR="002E5AC7" w:rsidRPr="0061414F" w:rsidRDefault="002E5AC7" w:rsidP="007B7656">
      <w:pPr>
        <w:numPr>
          <w:ilvl w:val="0"/>
          <w:numId w:val="7"/>
        </w:numPr>
        <w:spacing w:line="360" w:lineRule="atLeast"/>
        <w:jc w:val="both"/>
        <w:rPr>
          <w:color w:val="000000"/>
          <w:sz w:val="22"/>
        </w:rPr>
      </w:pPr>
      <w:r>
        <w:rPr>
          <w:color w:val="000000"/>
          <w:sz w:val="22"/>
        </w:rPr>
        <w:t xml:space="preserve">Droogstoken van de deuren bij ongeveer </w:t>
      </w:r>
      <w:r w:rsidR="00144724">
        <w:rPr>
          <w:color w:val="000000"/>
          <w:sz w:val="22"/>
        </w:rPr>
        <w:t>5</w:t>
      </w:r>
      <w:r>
        <w:rPr>
          <w:color w:val="000000"/>
          <w:sz w:val="22"/>
        </w:rPr>
        <w:t>0 </w:t>
      </w:r>
      <w:r w:rsidR="00144724">
        <w:rPr>
          <w:color w:val="000000"/>
          <w:sz w:val="22"/>
        </w:rPr>
        <w:t>°</w:t>
      </w:r>
      <w:r>
        <w:rPr>
          <w:color w:val="000000"/>
          <w:sz w:val="22"/>
        </w:rPr>
        <w:t>C.</w:t>
      </w:r>
    </w:p>
    <w:p w14:paraId="27AA5AB7" w14:textId="77777777" w:rsidR="002E5AC7" w:rsidRPr="00997031" w:rsidRDefault="002E5AC7" w:rsidP="00272308">
      <w:pPr>
        <w:tabs>
          <w:tab w:val="left" w:pos="1134"/>
        </w:tabs>
        <w:jc w:val="both"/>
        <w:rPr>
          <w:color w:val="000000"/>
          <w:sz w:val="22"/>
        </w:rPr>
      </w:pPr>
      <w:r>
        <w:rPr>
          <w:color w:val="000000"/>
          <w:sz w:val="22"/>
        </w:rPr>
        <w:lastRenderedPageBreak/>
        <w:t>Dikte van de lagen: voorbehandeling: 20 µ +/- 5 µ dikte + aanbrengen van verf: 55 µ +/- 10 µ</w:t>
      </w:r>
    </w:p>
    <w:p w14:paraId="4D66E703" w14:textId="77777777" w:rsidR="002E5AC7" w:rsidRPr="00997031" w:rsidRDefault="002E5AC7" w:rsidP="002E5AC7">
      <w:pPr>
        <w:tabs>
          <w:tab w:val="left" w:pos="1134"/>
        </w:tabs>
        <w:jc w:val="both"/>
        <w:rPr>
          <w:color w:val="000000"/>
          <w:sz w:val="22"/>
        </w:rPr>
      </w:pPr>
      <w:r>
        <w:rPr>
          <w:color w:val="000000"/>
          <w:sz w:val="22"/>
        </w:rPr>
        <w:t>Er is dus een totale dekking in de orde van 75 µ +/- 15 µ</w:t>
      </w:r>
    </w:p>
    <w:p w14:paraId="7FB93155" w14:textId="77777777" w:rsidR="002E5AC7" w:rsidRPr="00997031" w:rsidRDefault="002E5AC7" w:rsidP="002E5AC7">
      <w:pPr>
        <w:spacing w:line="360" w:lineRule="atLeast"/>
        <w:ind w:left="360"/>
        <w:rPr>
          <w:color w:val="000000"/>
        </w:rPr>
      </w:pPr>
    </w:p>
    <w:p w14:paraId="7EA68283" w14:textId="77777777" w:rsidR="002E5AC7" w:rsidRPr="00997031" w:rsidRDefault="002E5AC7" w:rsidP="002E5AC7">
      <w:pPr>
        <w:tabs>
          <w:tab w:val="left" w:pos="1134"/>
        </w:tabs>
        <w:jc w:val="both"/>
        <w:rPr>
          <w:i/>
          <w:iCs/>
          <w:color w:val="000000"/>
          <w:sz w:val="22"/>
        </w:rPr>
      </w:pPr>
      <w:r>
        <w:rPr>
          <w:i/>
          <w:color w:val="000000"/>
          <w:sz w:val="22"/>
        </w:rPr>
        <w:t> Het betreft wel degelijk schilderwerk met vloeibare verf en geen poedercoating. Poedercoating is niet toegestaan op Heinen-deuren: het betreft een procedé waarvoor droogstoken bij 200 °C vereist is, wat niet mogelijk is met onze deuren.</w:t>
      </w:r>
    </w:p>
    <w:bookmarkEnd w:id="0"/>
    <w:bookmarkEnd w:id="1"/>
    <w:p w14:paraId="27717139" w14:textId="15157C76" w:rsidR="002E5AC7" w:rsidRDefault="002E5AC7" w:rsidP="0088084E">
      <w:pPr>
        <w:tabs>
          <w:tab w:val="left" w:pos="1134"/>
        </w:tabs>
        <w:jc w:val="both"/>
        <w:rPr>
          <w:b/>
          <w:color w:val="000000"/>
          <w:sz w:val="22"/>
        </w:rPr>
      </w:pPr>
      <w:r>
        <w:rPr>
          <w:color w:val="000000"/>
          <w:sz w:val="22"/>
        </w:rPr>
        <w:t> </w:t>
      </w:r>
    </w:p>
    <w:p w14:paraId="4611652F" w14:textId="77777777" w:rsidR="002E5AC7" w:rsidRPr="00563217" w:rsidRDefault="00CC44FF" w:rsidP="007B7656">
      <w:pPr>
        <w:numPr>
          <w:ilvl w:val="0"/>
          <w:numId w:val="6"/>
        </w:numPr>
        <w:rPr>
          <w:color w:val="000000"/>
          <w:sz w:val="22"/>
          <w:szCs w:val="22"/>
          <w:u w:val="single"/>
        </w:rPr>
      </w:pPr>
      <w:sdt>
        <w:sdtPr>
          <w:rPr>
            <w:color w:val="000000"/>
            <w:sz w:val="22"/>
            <w:szCs w:val="22"/>
            <w:u w:val="single"/>
          </w:rPr>
          <w:id w:val="-1935510082"/>
          <w14:checkbox>
            <w14:checked w14:val="0"/>
            <w14:checkedState w14:val="2612" w14:font="MS Gothic"/>
            <w14:uncheckedState w14:val="2610" w14:font="MS Gothic"/>
          </w14:checkbox>
        </w:sdtPr>
        <w:sdtEndPr/>
        <w:sdtContent>
          <w:r w:rsidR="00272308" w:rsidRPr="00563217">
            <w:rPr>
              <w:rFonts w:ascii="MS Gothic" w:eastAsia="MS Gothic" w:hAnsi="MS Gothic" w:hint="eastAsia"/>
              <w:color w:val="000000"/>
              <w:sz w:val="22"/>
              <w:szCs w:val="22"/>
              <w:u w:val="single"/>
            </w:rPr>
            <w:t>☐</w:t>
          </w:r>
        </w:sdtContent>
      </w:sdt>
      <w:r w:rsidR="003B2FF3">
        <w:rPr>
          <w:color w:val="000000"/>
          <w:sz w:val="22"/>
          <w:u w:val="single"/>
        </w:rPr>
        <w:t xml:space="preserve"> Roestvast staal</w:t>
      </w:r>
    </w:p>
    <w:p w14:paraId="1A6CCFD7" w14:textId="77777777" w:rsidR="002E5AC7" w:rsidRPr="00F50386" w:rsidRDefault="00CC44FF" w:rsidP="002E5AC7">
      <w:pPr>
        <w:tabs>
          <w:tab w:val="left" w:pos="1134"/>
        </w:tabs>
        <w:jc w:val="both"/>
        <w:rPr>
          <w:color w:val="000000"/>
          <w:sz w:val="22"/>
        </w:rPr>
      </w:pPr>
      <w:sdt>
        <w:sdtPr>
          <w:rPr>
            <w:color w:val="000000"/>
            <w:sz w:val="22"/>
          </w:rPr>
          <w:id w:val="-1312563797"/>
          <w:placeholder>
            <w:docPart w:val="66229D18EB6D4C27822A2534C8D39F22"/>
          </w:placeholder>
          <w:showingPlcHdr/>
          <w:dropDownList>
            <w:listItem w:value="Choisissez un élément."/>
            <w:listItem w:displayText="Het kozijn en het deurblad zijn vervaardigd uit roestvast staal 304." w:value="Le chambranle et la feuille sont en acier inoxydable 304"/>
            <w:listItem w:displayText="Het kozijn en het deurblad zijn vervaardigd uit roestvast staal 316." w:value="Le chambranle et la feuille sont en acier inoxydable 316"/>
            <w:listItem w:displayText="Het kozijn is vervaardigd uit roestvast staal 304 en het deurblad uit verzinkt staal." w:value="Le chambranle est en acier inoxydable 304 et la feuille est en acier galvanisé."/>
            <w:listItem w:displayText="Het kozijn is vervaardigd uit roestvast staal 316 en het deurblad uit verzinkt staal." w:value="Le chambranle est en acier inoxydable 316 et la feuille est en acier galvanisé."/>
          </w:dropDownList>
        </w:sdtPr>
        <w:sdtEndPr/>
        <w:sdtContent>
          <w:r w:rsidR="003B2FF3">
            <w:rPr>
              <w:rStyle w:val="Textedelespacerserv"/>
              <w:b/>
              <w:color w:val="FF0000"/>
              <w:u w:val="single"/>
            </w:rPr>
            <w:t>Selecteer een element.</w:t>
          </w:r>
        </w:sdtContent>
      </w:sdt>
      <w:r w:rsidR="003B2FF3">
        <w:rPr>
          <w:b/>
          <w:color w:val="000000"/>
          <w:sz w:val="22"/>
        </w:rPr>
        <w:tab/>
      </w:r>
    </w:p>
    <w:p w14:paraId="5B6E21E0" w14:textId="77777777" w:rsidR="002E5AC7" w:rsidRDefault="002E5AC7" w:rsidP="002E5AC7">
      <w:pPr>
        <w:tabs>
          <w:tab w:val="left" w:pos="1134"/>
        </w:tabs>
        <w:rPr>
          <w:color w:val="000000"/>
          <w:sz w:val="22"/>
        </w:rPr>
      </w:pPr>
    </w:p>
    <w:p w14:paraId="2B16861D" w14:textId="77777777" w:rsidR="002E5AC7" w:rsidRPr="00563217" w:rsidRDefault="00CC44FF" w:rsidP="007B7656">
      <w:pPr>
        <w:numPr>
          <w:ilvl w:val="0"/>
          <w:numId w:val="6"/>
        </w:numPr>
        <w:rPr>
          <w:color w:val="000000"/>
          <w:sz w:val="22"/>
          <w:szCs w:val="22"/>
          <w:u w:val="single"/>
        </w:rPr>
      </w:pPr>
      <w:sdt>
        <w:sdtPr>
          <w:rPr>
            <w:color w:val="000000"/>
            <w:sz w:val="22"/>
            <w:szCs w:val="22"/>
            <w:u w:val="single"/>
          </w:rPr>
          <w:id w:val="1271287040"/>
          <w14:checkbox>
            <w14:checked w14:val="0"/>
            <w14:checkedState w14:val="2612" w14:font="MS Gothic"/>
            <w14:uncheckedState w14:val="2610" w14:font="MS Gothic"/>
          </w14:checkbox>
        </w:sdtPr>
        <w:sdtEndPr/>
        <w:sdtContent>
          <w:r w:rsidR="00272308" w:rsidRPr="00563217">
            <w:rPr>
              <w:rFonts w:ascii="MS Gothic" w:eastAsia="MS Gothic" w:hAnsi="MS Gothic" w:hint="eastAsia"/>
              <w:color w:val="000000"/>
              <w:sz w:val="22"/>
              <w:szCs w:val="22"/>
              <w:u w:val="single"/>
            </w:rPr>
            <w:t>☐</w:t>
          </w:r>
        </w:sdtContent>
      </w:sdt>
      <w:r w:rsidR="003B2FF3">
        <w:rPr>
          <w:color w:val="000000"/>
          <w:sz w:val="22"/>
          <w:u w:val="single"/>
        </w:rPr>
        <w:t xml:space="preserve"> Skinplate</w:t>
      </w:r>
    </w:p>
    <w:p w14:paraId="6925056E" w14:textId="36115AF3" w:rsidR="002E5AC7" w:rsidRDefault="002E5AC7" w:rsidP="002E5AC7">
      <w:pPr>
        <w:tabs>
          <w:tab w:val="left" w:pos="1134"/>
        </w:tabs>
        <w:rPr>
          <w:i/>
          <w:iCs/>
          <w:color w:val="000000"/>
          <w:sz w:val="22"/>
        </w:rPr>
      </w:pPr>
      <w:r>
        <w:rPr>
          <w:i/>
          <w:iCs/>
          <w:color w:val="000000"/>
          <w:sz w:val="22"/>
        </w:rPr>
        <w:t>Gekleurde bekleding op kozijn en/of vleugel (niet-RAL)</w:t>
      </w:r>
      <w:r>
        <w:rPr>
          <w:i/>
          <w:color w:val="000000"/>
          <w:sz w:val="22"/>
        </w:rPr>
        <w:t>. Gelieve contact op te nemen met onze raadgevende ingenieur voor uw regio.</w:t>
      </w:r>
    </w:p>
    <w:p w14:paraId="52DAEEB3" w14:textId="77777777" w:rsidR="006409D7" w:rsidRDefault="006409D7" w:rsidP="002E5AC7">
      <w:pPr>
        <w:tabs>
          <w:tab w:val="left" w:pos="1134"/>
        </w:tabs>
        <w:rPr>
          <w:i/>
          <w:iCs/>
          <w:color w:val="000000"/>
          <w:sz w:val="22"/>
        </w:rPr>
      </w:pPr>
    </w:p>
    <w:p w14:paraId="39F5F13E" w14:textId="77777777" w:rsidR="00B31AC2" w:rsidRDefault="00B31AC2" w:rsidP="002E5AC7">
      <w:pPr>
        <w:tabs>
          <w:tab w:val="left" w:pos="1134"/>
        </w:tabs>
        <w:rPr>
          <w:i/>
          <w:iCs/>
          <w:color w:val="000000"/>
          <w:sz w:val="22"/>
        </w:rPr>
      </w:pPr>
    </w:p>
    <w:p w14:paraId="50F78F74" w14:textId="192C6046" w:rsidR="002E5AC7" w:rsidRPr="0061414F" w:rsidRDefault="0061414F" w:rsidP="0061414F">
      <w:pPr>
        <w:rPr>
          <w:b/>
          <w:smallCaps/>
          <w:color w:val="000000"/>
          <w:sz w:val="24"/>
          <w:szCs w:val="24"/>
          <w:u w:val="single"/>
        </w:rPr>
      </w:pPr>
      <w:r>
        <w:rPr>
          <w:b/>
          <w:smallCaps/>
          <w:color w:val="000000"/>
          <w:sz w:val="24"/>
        </w:rPr>
        <w:t xml:space="preserve">4. </w:t>
      </w:r>
      <w:r>
        <w:rPr>
          <w:b/>
          <w:smallCaps/>
          <w:color w:val="000000"/>
          <w:sz w:val="24"/>
        </w:rPr>
        <w:tab/>
      </w:r>
      <w:r>
        <w:rPr>
          <w:b/>
          <w:smallCaps/>
          <w:color w:val="000000"/>
          <w:sz w:val="24"/>
          <w:u w:val="single"/>
        </w:rPr>
        <w:t>BIJKOMENDE EN CUMULEERBARE PRESTATIES</w:t>
      </w:r>
    </w:p>
    <w:p w14:paraId="44472AB5" w14:textId="77777777" w:rsidR="002E5AC7" w:rsidRPr="00E21A3C" w:rsidRDefault="002E5AC7" w:rsidP="002E5AC7">
      <w:pPr>
        <w:tabs>
          <w:tab w:val="left" w:pos="1134"/>
        </w:tabs>
        <w:rPr>
          <w:b/>
          <w:color w:val="000000"/>
          <w:sz w:val="28"/>
          <w:szCs w:val="28"/>
        </w:rPr>
      </w:pPr>
    </w:p>
    <w:p w14:paraId="793E4C39" w14:textId="77777777" w:rsidR="00B36181" w:rsidRDefault="00A867CF" w:rsidP="002E5AC7">
      <w:pPr>
        <w:tabs>
          <w:tab w:val="left" w:pos="1134"/>
        </w:tabs>
        <w:ind w:left="1068"/>
        <w:jc w:val="both"/>
        <w:rPr>
          <w:b/>
          <w:bCs/>
          <w:color w:val="000000"/>
          <w:sz w:val="22"/>
        </w:rPr>
      </w:pPr>
      <w:r>
        <w:rPr>
          <w:b/>
          <w:color w:val="000000"/>
          <w:sz w:val="22"/>
        </w:rPr>
        <w:t>Onderstaande prestatiekenmerken vormen een aanvulling op de basisprestaties.</w:t>
      </w:r>
    </w:p>
    <w:p w14:paraId="65FF2B2E" w14:textId="12F0BE0A" w:rsidR="002E5AC7" w:rsidRDefault="00A20366" w:rsidP="002E5AC7">
      <w:pPr>
        <w:tabs>
          <w:tab w:val="left" w:pos="1134"/>
        </w:tabs>
        <w:ind w:left="1068"/>
        <w:jc w:val="both"/>
        <w:rPr>
          <w:b/>
          <w:bCs/>
          <w:i/>
          <w:iCs/>
          <w:color w:val="000000"/>
          <w:sz w:val="22"/>
        </w:rPr>
      </w:pPr>
      <w:r>
        <w:rPr>
          <w:b/>
          <w:i/>
          <w:color w:val="000000"/>
          <w:sz w:val="22"/>
        </w:rPr>
        <w:t>(</w:t>
      </w:r>
      <w:r w:rsidR="00E45FF3">
        <w:rPr>
          <w:b/>
          <w:i/>
          <w:color w:val="000000"/>
          <w:sz w:val="22"/>
        </w:rPr>
        <w:t>Gelieve</w:t>
      </w:r>
      <w:r>
        <w:rPr>
          <w:b/>
          <w:i/>
          <w:color w:val="000000"/>
          <w:sz w:val="22"/>
        </w:rPr>
        <w:t xml:space="preserve"> niet-gewenste prestatiekenmerken te schrappen!)</w:t>
      </w:r>
      <w:r>
        <w:rPr>
          <w:b/>
          <w:i/>
          <w:color w:val="000000"/>
          <w:sz w:val="22"/>
        </w:rPr>
        <w:tab/>
      </w:r>
    </w:p>
    <w:p w14:paraId="092862F3" w14:textId="77777777" w:rsidR="00A20366" w:rsidRPr="00A20366" w:rsidRDefault="00A20366" w:rsidP="002E5AC7">
      <w:pPr>
        <w:tabs>
          <w:tab w:val="left" w:pos="1134"/>
        </w:tabs>
        <w:ind w:left="1068"/>
        <w:jc w:val="both"/>
        <w:rPr>
          <w:b/>
          <w:bCs/>
          <w:i/>
          <w:iCs/>
          <w:color w:val="000000"/>
          <w:sz w:val="22"/>
        </w:rPr>
      </w:pPr>
    </w:p>
    <w:p w14:paraId="6D68B295" w14:textId="77777777" w:rsidR="00B36181" w:rsidRPr="002F477D" w:rsidRDefault="00CC44FF" w:rsidP="002E5AC7">
      <w:pPr>
        <w:tabs>
          <w:tab w:val="left" w:pos="284"/>
          <w:tab w:val="left" w:pos="851"/>
          <w:tab w:val="left" w:pos="1418"/>
          <w:tab w:val="left" w:pos="3686"/>
        </w:tabs>
        <w:rPr>
          <w:b/>
          <w:bCs/>
          <w:color w:val="000000"/>
          <w:sz w:val="22"/>
          <w:u w:val="single"/>
        </w:rPr>
      </w:pPr>
      <w:sdt>
        <w:sdtPr>
          <w:rPr>
            <w:b/>
            <w:bCs/>
            <w:color w:val="000000"/>
            <w:sz w:val="22"/>
            <w:u w:val="single"/>
          </w:rPr>
          <w:id w:val="-1609114254"/>
          <w14:checkbox>
            <w14:checked w14:val="0"/>
            <w14:checkedState w14:val="2612" w14:font="MS Gothic"/>
            <w14:uncheckedState w14:val="2610" w14:font="MS Gothic"/>
          </w14:checkbox>
        </w:sdtPr>
        <w:sdtEndPr/>
        <w:sdtContent>
          <w:r w:rsidR="00105675">
            <w:rPr>
              <w:rFonts w:ascii="MS Gothic" w:eastAsia="MS Gothic" w:hAnsi="MS Gothic" w:hint="eastAsia"/>
              <w:b/>
              <w:bCs/>
              <w:color w:val="000000"/>
              <w:sz w:val="22"/>
              <w:u w:val="single"/>
            </w:rPr>
            <w:t>☐</w:t>
          </w:r>
        </w:sdtContent>
      </w:sdt>
      <w:r w:rsidR="003B2FF3">
        <w:rPr>
          <w:b/>
          <w:color w:val="000000"/>
          <w:sz w:val="22"/>
          <w:u w:val="single"/>
        </w:rPr>
        <w:t xml:space="preserve"> Brandwerend </w:t>
      </w:r>
    </w:p>
    <w:p w14:paraId="6497E1B5" w14:textId="2EB135D8" w:rsidR="002E5AC7" w:rsidRDefault="00B36181" w:rsidP="00B36181">
      <w:pPr>
        <w:tabs>
          <w:tab w:val="left" w:pos="284"/>
          <w:tab w:val="left" w:pos="851"/>
          <w:tab w:val="left" w:pos="1418"/>
          <w:tab w:val="left" w:pos="3686"/>
        </w:tabs>
        <w:rPr>
          <w:color w:val="000000"/>
          <w:sz w:val="22"/>
        </w:rPr>
      </w:pPr>
      <w:r>
        <w:rPr>
          <w:color w:val="000000"/>
          <w:sz w:val="22"/>
        </w:rPr>
        <w:tab/>
      </w:r>
      <w:sdt>
        <w:sdtPr>
          <w:rPr>
            <w:color w:val="000000"/>
            <w:sz w:val="22"/>
          </w:rPr>
          <w:id w:val="-672107335"/>
          <w14:checkbox>
            <w14:checked w14:val="0"/>
            <w14:checkedState w14:val="2612" w14:font="MS Gothic"/>
            <w14:uncheckedState w14:val="2610" w14:font="MS Gothic"/>
          </w14:checkbox>
        </w:sdtPr>
        <w:sdtEndPr/>
        <w:sdtContent>
          <w:r>
            <w:rPr>
              <w:rFonts w:ascii="MS Gothic" w:eastAsia="MS Gothic" w:hAnsi="MS Gothic" w:hint="eastAsia"/>
              <w:color w:val="000000"/>
              <w:sz w:val="22"/>
            </w:rPr>
            <w:t>☐</w:t>
          </w:r>
        </w:sdtContent>
      </w:sdt>
      <w:bookmarkStart w:id="2" w:name="_Hlk39306469"/>
      <w:r>
        <w:rPr>
          <w:color w:val="000000"/>
          <w:sz w:val="22"/>
        </w:rPr>
        <w:t xml:space="preserve"> Classificatie</w:t>
      </w:r>
      <w:bookmarkEnd w:id="2"/>
      <w:r w:rsidR="00CC131B">
        <w:rPr>
          <w:color w:val="000000"/>
          <w:sz w:val="22"/>
        </w:rPr>
        <w:t xml:space="preserve"> </w:t>
      </w:r>
      <w:sdt>
        <w:sdtPr>
          <w:rPr>
            <w:color w:val="000000"/>
            <w:sz w:val="22"/>
          </w:rPr>
          <w:id w:val="1142152240"/>
          <w:placeholder>
            <w:docPart w:val="3E9C4F3D02974F32AD64478B3A52BAE7"/>
          </w:placeholder>
          <w:showingPlcHdr/>
          <w:dropDownList>
            <w:listItem w:value="Choisissez un élément."/>
            <w:listItem w:displayText="RF30" w:value="RF30"/>
            <w:listItem w:displayText="RF60" w:value="RF60"/>
          </w:dropDownList>
        </w:sdtPr>
        <w:sdtEndPr/>
        <w:sdtContent>
          <w:r>
            <w:rPr>
              <w:rStyle w:val="Textedelespacerserv"/>
              <w:b/>
              <w:color w:val="FF0000"/>
              <w:u w:val="single"/>
            </w:rPr>
            <w:t>Selecteer een element.</w:t>
          </w:r>
        </w:sdtContent>
      </w:sdt>
      <w:r>
        <w:rPr>
          <w:color w:val="000000"/>
          <w:sz w:val="22"/>
        </w:rPr>
        <w:t xml:space="preserve"> overeenkomstig NBN 713-020 of BENOR (België).</w:t>
      </w:r>
    </w:p>
    <w:p w14:paraId="31BAC608" w14:textId="77777777" w:rsidR="00B36181" w:rsidRDefault="00B36181" w:rsidP="00B36181">
      <w:pPr>
        <w:tabs>
          <w:tab w:val="left" w:pos="284"/>
          <w:tab w:val="left" w:pos="851"/>
          <w:tab w:val="left" w:pos="1418"/>
          <w:tab w:val="left" w:pos="3686"/>
        </w:tabs>
        <w:rPr>
          <w:color w:val="000000"/>
          <w:sz w:val="22"/>
        </w:rPr>
      </w:pPr>
      <w:r>
        <w:rPr>
          <w:color w:val="000000"/>
          <w:sz w:val="22"/>
        </w:rPr>
        <w:tab/>
      </w:r>
      <w:sdt>
        <w:sdtPr>
          <w:rPr>
            <w:color w:val="000000"/>
            <w:sz w:val="22"/>
          </w:rPr>
          <w:id w:val="-176417054"/>
          <w14:checkbox>
            <w14:checked w14:val="0"/>
            <w14:checkedState w14:val="2612" w14:font="MS Gothic"/>
            <w14:uncheckedState w14:val="2610" w14:font="MS Gothic"/>
          </w14:checkbox>
        </w:sdtPr>
        <w:sdtEndPr/>
        <w:sdtContent>
          <w:r>
            <w:rPr>
              <w:rFonts w:ascii="MS Gothic" w:eastAsia="MS Gothic" w:hAnsi="MS Gothic" w:hint="eastAsia"/>
              <w:color w:val="000000"/>
              <w:sz w:val="22"/>
            </w:rPr>
            <w:t>☐</w:t>
          </w:r>
        </w:sdtContent>
      </w:sdt>
      <w:r>
        <w:rPr>
          <w:color w:val="000000"/>
          <w:sz w:val="22"/>
        </w:rPr>
        <w:t xml:space="preserve"> Classificatie </w:t>
      </w:r>
      <w:sdt>
        <w:sdtPr>
          <w:rPr>
            <w:color w:val="000000"/>
            <w:sz w:val="22"/>
          </w:rPr>
          <w:id w:val="459002184"/>
          <w:placeholder>
            <w:docPart w:val="DD73D5CD292047EC9F7A704D6CF45C98"/>
          </w:placeholder>
          <w:showingPlcHdr/>
          <w:dropDownList>
            <w:listItem w:value="Choisissez un élément."/>
            <w:listItem w:displayText="EI1-30" w:value="EI1-30"/>
            <w:listItem w:displayText="EI1-60" w:value="EI1-60"/>
          </w:dropDownList>
        </w:sdtPr>
        <w:sdtEndPr/>
        <w:sdtContent>
          <w:r>
            <w:rPr>
              <w:rStyle w:val="Textedelespacerserv"/>
              <w:b/>
              <w:color w:val="FF0000"/>
              <w:u w:val="single"/>
            </w:rPr>
            <w:t>Selecteer een element.</w:t>
          </w:r>
        </w:sdtContent>
      </w:sdt>
      <w:r>
        <w:rPr>
          <w:color w:val="000000"/>
          <w:sz w:val="22"/>
        </w:rPr>
        <w:t xml:space="preserve"> overeenkomstig EN 1634-1 (niveau EI1 - vereist in België).</w:t>
      </w:r>
    </w:p>
    <w:p w14:paraId="654BDC3F" w14:textId="77777777" w:rsidR="00B36181" w:rsidRDefault="00B36181" w:rsidP="00B36181">
      <w:pPr>
        <w:tabs>
          <w:tab w:val="left" w:pos="284"/>
          <w:tab w:val="left" w:pos="851"/>
          <w:tab w:val="left" w:pos="1418"/>
          <w:tab w:val="left" w:pos="3686"/>
        </w:tabs>
        <w:rPr>
          <w:color w:val="000000"/>
          <w:sz w:val="22"/>
        </w:rPr>
      </w:pPr>
      <w:r>
        <w:rPr>
          <w:color w:val="000000"/>
          <w:sz w:val="22"/>
        </w:rPr>
        <w:tab/>
      </w:r>
      <w:sdt>
        <w:sdtPr>
          <w:rPr>
            <w:color w:val="000000"/>
            <w:sz w:val="22"/>
          </w:rPr>
          <w:id w:val="-558404843"/>
          <w14:checkbox>
            <w14:checked w14:val="0"/>
            <w14:checkedState w14:val="2612" w14:font="MS Gothic"/>
            <w14:uncheckedState w14:val="2610" w14:font="MS Gothic"/>
          </w14:checkbox>
        </w:sdtPr>
        <w:sdtEndPr/>
        <w:sdtContent>
          <w:r>
            <w:rPr>
              <w:rFonts w:ascii="MS Gothic" w:eastAsia="MS Gothic" w:hAnsi="MS Gothic" w:hint="eastAsia"/>
              <w:color w:val="000000"/>
              <w:sz w:val="22"/>
            </w:rPr>
            <w:t>☐</w:t>
          </w:r>
        </w:sdtContent>
      </w:sdt>
      <w:r>
        <w:rPr>
          <w:color w:val="000000"/>
          <w:sz w:val="22"/>
        </w:rPr>
        <w:t xml:space="preserve"> Classificatie </w:t>
      </w:r>
      <w:sdt>
        <w:sdtPr>
          <w:rPr>
            <w:color w:val="000000"/>
            <w:sz w:val="22"/>
          </w:rPr>
          <w:id w:val="1429315738"/>
          <w:placeholder>
            <w:docPart w:val="ECB069784BDE43EB95BB222D44D67287"/>
          </w:placeholder>
          <w:showingPlcHdr/>
          <w:dropDownList>
            <w:listItem w:value="Choisissez un élément."/>
            <w:listItem w:displayText="EI2-30" w:value="EI2-30"/>
            <w:listItem w:displayText="EI2-60" w:value="EI2-60"/>
          </w:dropDownList>
        </w:sdtPr>
        <w:sdtEndPr/>
        <w:sdtContent>
          <w:r>
            <w:rPr>
              <w:rStyle w:val="Textedelespacerserv"/>
              <w:b/>
              <w:color w:val="FF0000"/>
              <w:u w:val="single"/>
            </w:rPr>
            <w:t>Selecteer een element.</w:t>
          </w:r>
        </w:sdtContent>
      </w:sdt>
      <w:r>
        <w:rPr>
          <w:color w:val="000000"/>
          <w:sz w:val="22"/>
        </w:rPr>
        <w:t xml:space="preserve"> overeenkomstig EN 1634-1 (niveau EI2).</w:t>
      </w:r>
    </w:p>
    <w:p w14:paraId="2A4D57B2" w14:textId="77777777" w:rsidR="00B36181" w:rsidRDefault="00CC44FF" w:rsidP="002810B2">
      <w:pPr>
        <w:tabs>
          <w:tab w:val="left" w:pos="284"/>
          <w:tab w:val="left" w:pos="851"/>
          <w:tab w:val="left" w:pos="1418"/>
          <w:tab w:val="left" w:pos="3686"/>
        </w:tabs>
        <w:ind w:left="284"/>
        <w:rPr>
          <w:color w:val="000000"/>
          <w:sz w:val="22"/>
        </w:rPr>
      </w:pPr>
      <w:sdt>
        <w:sdtPr>
          <w:rPr>
            <w:color w:val="000000"/>
            <w:sz w:val="22"/>
          </w:rPr>
          <w:id w:val="-65257884"/>
          <w14:checkbox>
            <w14:checked w14:val="0"/>
            <w14:checkedState w14:val="2612" w14:font="MS Gothic"/>
            <w14:uncheckedState w14:val="2610" w14:font="MS Gothic"/>
          </w14:checkbox>
        </w:sdtPr>
        <w:sdtEndPr/>
        <w:sdtContent>
          <w:r w:rsidR="002810B2">
            <w:rPr>
              <w:rFonts w:ascii="MS Gothic" w:eastAsia="MS Gothic" w:hAnsi="MS Gothic" w:hint="eastAsia"/>
              <w:color w:val="000000"/>
              <w:sz w:val="22"/>
            </w:rPr>
            <w:t>☐</w:t>
          </w:r>
        </w:sdtContent>
      </w:sdt>
      <w:r w:rsidR="003B2FF3">
        <w:rPr>
          <w:color w:val="000000"/>
          <w:sz w:val="22"/>
        </w:rPr>
        <w:t xml:space="preserve"> Classificatie </w:t>
      </w:r>
      <w:sdt>
        <w:sdtPr>
          <w:rPr>
            <w:color w:val="000000"/>
            <w:sz w:val="22"/>
          </w:rPr>
          <w:id w:val="-898204698"/>
          <w:placeholder>
            <w:docPart w:val="E1E066004F254AFEBF67D7C77E43E37E"/>
          </w:placeholder>
          <w:showingPlcHdr/>
          <w:dropDownList>
            <w:listItem w:value="Choisissez un élément."/>
            <w:listItem w:displayText="EW-30" w:value="EW-30"/>
            <w:listItem w:displayText="EW-60" w:value="EW-60"/>
            <w:listItem w:displayText="EW-90" w:value="EW-90"/>
          </w:dropDownList>
        </w:sdtPr>
        <w:sdtEndPr/>
        <w:sdtContent>
          <w:r w:rsidR="003B2FF3">
            <w:rPr>
              <w:rStyle w:val="Textedelespacerserv"/>
              <w:b/>
              <w:color w:val="FF0000"/>
              <w:u w:val="single"/>
            </w:rPr>
            <w:t>Selecteer een element.</w:t>
          </w:r>
        </w:sdtContent>
      </w:sdt>
      <w:r w:rsidR="003B2FF3">
        <w:rPr>
          <w:color w:val="000000"/>
          <w:sz w:val="22"/>
        </w:rPr>
        <w:t xml:space="preserve"> overeenkomstig EN 1634-1 (niveau EW - vereist in Nederland).</w:t>
      </w:r>
    </w:p>
    <w:p w14:paraId="4317DCC7" w14:textId="77777777" w:rsidR="00B36181" w:rsidRDefault="00B36181" w:rsidP="00B36181">
      <w:pPr>
        <w:tabs>
          <w:tab w:val="left" w:pos="284"/>
          <w:tab w:val="left" w:pos="851"/>
          <w:tab w:val="left" w:pos="1418"/>
          <w:tab w:val="left" w:pos="3686"/>
        </w:tabs>
        <w:rPr>
          <w:color w:val="000000"/>
          <w:sz w:val="22"/>
        </w:rPr>
      </w:pPr>
    </w:p>
    <w:p w14:paraId="5F81C7A6" w14:textId="77777777" w:rsidR="00076400" w:rsidRPr="00076400" w:rsidRDefault="00CC44FF" w:rsidP="00076400">
      <w:pPr>
        <w:tabs>
          <w:tab w:val="left" w:pos="284"/>
          <w:tab w:val="left" w:pos="851"/>
          <w:tab w:val="left" w:pos="1418"/>
          <w:tab w:val="left" w:pos="3686"/>
        </w:tabs>
        <w:rPr>
          <w:b/>
          <w:bCs/>
          <w:color w:val="000000"/>
          <w:sz w:val="22"/>
          <w:u w:val="single"/>
        </w:rPr>
      </w:pPr>
      <w:sdt>
        <w:sdtPr>
          <w:rPr>
            <w:color w:val="000000"/>
            <w:sz w:val="22"/>
          </w:rPr>
          <w:id w:val="-666013158"/>
          <w14:checkbox>
            <w14:checked w14:val="0"/>
            <w14:checkedState w14:val="2612" w14:font="MS Gothic"/>
            <w14:uncheckedState w14:val="2610" w14:font="MS Gothic"/>
          </w14:checkbox>
        </w:sdtPr>
        <w:sdtEndPr/>
        <w:sdtContent>
          <w:r w:rsidR="00D7432B">
            <w:rPr>
              <w:rFonts w:ascii="MS Gothic" w:eastAsia="MS Gothic" w:hAnsi="MS Gothic" w:hint="eastAsia"/>
              <w:color w:val="000000"/>
              <w:sz w:val="22"/>
            </w:rPr>
            <w:t>☐</w:t>
          </w:r>
        </w:sdtContent>
      </w:sdt>
      <w:r w:rsidR="003B2FF3">
        <w:rPr>
          <w:color w:val="000000"/>
          <w:sz w:val="22"/>
        </w:rPr>
        <w:t xml:space="preserve"> </w:t>
      </w:r>
      <w:r w:rsidR="00076400" w:rsidRPr="00076400">
        <w:rPr>
          <w:b/>
          <w:bCs/>
          <w:color w:val="000000"/>
          <w:sz w:val="22"/>
          <w:u w:val="single"/>
        </w:rPr>
        <w:t xml:space="preserve">Vandalismebestendig </w:t>
      </w:r>
    </w:p>
    <w:p w14:paraId="3F6D1493" w14:textId="6947ED83" w:rsidR="00D7432B" w:rsidRDefault="00D7432B" w:rsidP="00D7432B">
      <w:pPr>
        <w:tabs>
          <w:tab w:val="left" w:pos="284"/>
          <w:tab w:val="left" w:pos="851"/>
          <w:tab w:val="left" w:pos="1418"/>
          <w:tab w:val="left" w:pos="3686"/>
        </w:tabs>
        <w:rPr>
          <w:color w:val="000000"/>
          <w:sz w:val="22"/>
        </w:rPr>
      </w:pPr>
      <w:r>
        <w:t>Enkele draaideur</w:t>
      </w:r>
      <w:r>
        <w:rPr>
          <w:color w:val="000000"/>
          <w:sz w:val="22"/>
        </w:rPr>
        <w:t xml:space="preserve">: </w:t>
      </w:r>
      <w:sdt>
        <w:sdtPr>
          <w:rPr>
            <w:color w:val="000000"/>
            <w:sz w:val="22"/>
          </w:rPr>
          <w:id w:val="686943313"/>
          <w:placeholder>
            <w:docPart w:val="A00822BC98BA44858B6D2B8FD4912C86"/>
          </w:placeholder>
          <w:showingPlcHdr/>
          <w:dropDownList>
            <w:listItem w:value="Choisissez un élément."/>
            <w:listItem w:displayText="de antipaniekfunctie wordt verzekerd door inwerking van de kruk op een ingebouwd antipaniekslot, en dit zonder enig conformiteitsverlies m.b.t. de prestaties van de deur." w:value="le fonctionnement anti-panique est réalisé par l'action de la clenche sur une serrure anti-panique encastrée tout en étant conforme aux performances de la porte."/>
            <w:listItem w:displayText="de antipaniekfunctie wordt verzekerd door inwerking van de stang op een ingebouwd antipaniekslot, en dit zonder enig conformiteitsverlies m.b.t. de prestaties van de deur." w:value="le fonctionnement anti-panique est réalisé par l'action de la barre sur une serrure anti-panique encastrée tout en étant conforme aux performances de la porte."/>
            <w:listItem w:displayText="de antipaniekfunctie is conform EN 179 en wordt verzekerd door inwerking van de kruk op een ingebouwd antipaniekslot, en dit zonder enig conformiteitsverlies m.b.t. de prestaties van de deur." w:value="le fonctionnement anti-panique est EN179 et est réalisé par l'action de la clenche sur une serrure anti-panique encastrée tout en étant conforme aux performances de la porte."/>
            <w:listItem w:displayText="de antipaniekfunctie is conform EN 1125 en wordt verzekerd door inwerking van de stang op een ingebouwd antipaniekslot, en dit zonder enig conformiteitsverlies m.b.t. de prestaties van de deur." w:value="le fonctionnement anti-panique est EN1125 et est réalisé par l'action de la barre sur une serrure anti-panique encastrée tout en étant conforme aux performances de la porte."/>
          </w:dropDownList>
        </w:sdtPr>
        <w:sdtEndPr/>
        <w:sdtContent>
          <w:r>
            <w:rPr>
              <w:rStyle w:val="Textedelespacerserv"/>
              <w:b/>
              <w:color w:val="FF0000"/>
              <w:u w:val="single"/>
            </w:rPr>
            <w:t>Selecteer een element.</w:t>
          </w:r>
        </w:sdtContent>
      </w:sdt>
      <w:r>
        <w:rPr>
          <w:color w:val="000000"/>
          <w:sz w:val="22"/>
        </w:rPr>
        <w:t xml:space="preserve">  (</w:t>
      </w:r>
      <w:r w:rsidR="00CC131B">
        <w:rPr>
          <w:color w:val="000000"/>
          <w:sz w:val="22"/>
        </w:rPr>
        <w:t>V</w:t>
      </w:r>
      <w:r>
        <w:rPr>
          <w:color w:val="000000"/>
          <w:sz w:val="22"/>
        </w:rPr>
        <w:t>olledige informatie op toebehorenfiches</w:t>
      </w:r>
      <w:r w:rsidR="00CC131B">
        <w:rPr>
          <w:color w:val="000000"/>
          <w:sz w:val="22"/>
        </w:rPr>
        <w:t>.</w:t>
      </w:r>
      <w:r>
        <w:rPr>
          <w:color w:val="000000"/>
          <w:sz w:val="22"/>
        </w:rPr>
        <w:t>)</w:t>
      </w:r>
    </w:p>
    <w:p w14:paraId="7FFF7437" w14:textId="77777777" w:rsidR="00076400" w:rsidRPr="00076400" w:rsidRDefault="00076400" w:rsidP="00076400">
      <w:pPr>
        <w:tabs>
          <w:tab w:val="left" w:pos="284"/>
          <w:tab w:val="left" w:pos="851"/>
          <w:tab w:val="left" w:pos="1418"/>
          <w:tab w:val="left" w:pos="3686"/>
        </w:tabs>
        <w:rPr>
          <w:color w:val="000000"/>
          <w:sz w:val="22"/>
        </w:rPr>
      </w:pPr>
      <w:r w:rsidRPr="00076400">
        <w:rPr>
          <w:color w:val="000000"/>
          <w:sz w:val="22"/>
        </w:rPr>
        <w:tab/>
        <w:t xml:space="preserve">Elke vleugel kan worden uitgerust met een slot. Dit blokkeert het in- en uitgaan. </w:t>
      </w:r>
    </w:p>
    <w:p w14:paraId="2101F2C1" w14:textId="7529F612" w:rsidR="00D7432B" w:rsidRDefault="00076400" w:rsidP="00076400">
      <w:pPr>
        <w:tabs>
          <w:tab w:val="left" w:pos="284"/>
          <w:tab w:val="left" w:pos="851"/>
          <w:tab w:val="left" w:pos="1418"/>
          <w:tab w:val="left" w:pos="3686"/>
        </w:tabs>
        <w:rPr>
          <w:color w:val="000000"/>
          <w:sz w:val="22"/>
        </w:rPr>
      </w:pPr>
      <w:r w:rsidRPr="00076400">
        <w:rPr>
          <w:rFonts w:ascii="Segoe UI Symbol" w:hAnsi="Segoe UI Symbol" w:cs="Segoe UI Symbol"/>
          <w:color w:val="000000"/>
          <w:sz w:val="22"/>
        </w:rPr>
        <w:t>☐</w:t>
      </w:r>
      <w:r w:rsidRPr="00076400">
        <w:rPr>
          <w:color w:val="000000"/>
          <w:sz w:val="22"/>
        </w:rPr>
        <w:t xml:space="preserve"> één slot </w:t>
      </w:r>
      <w:sdt>
        <w:sdtPr>
          <w:rPr>
            <w:color w:val="000000"/>
            <w:sz w:val="22"/>
          </w:rPr>
          <w:id w:val="433406455"/>
          <w:placeholder>
            <w:docPart w:val="E0587548861545D9AD291FCC4C435613"/>
          </w:placeholder>
          <w:showingPlcHdr/>
          <w:dropDownList>
            <w:listItem w:value="Selecteer een element"/>
            <w:listItem w:displayText="Onderaan de vleugel (in het horizontale kokerprofiel)" w:value="Onderaan de vleugel (in het horizontale kokerprofiel)"/>
            <w:listItem w:displayText="Bovenaan de vleugel (in het horizontale kokerprofiel)" w:value="Bovenaan de vleugel (in het horizontale kokerprofiel)"/>
            <w:listItem w:displayText="Onderaan en bovenaan de vleugel (in de twee hoizontale kokerprofielen)" w:value="Onderaan en bovenaan de vleugel (in de twee hoizontale kokerprofielen)"/>
          </w:dropDownList>
        </w:sdtPr>
        <w:sdtEndPr/>
        <w:sdtContent>
          <w:r>
            <w:rPr>
              <w:rStyle w:val="Textedelespacerserv"/>
              <w:b/>
              <w:color w:val="FF0000"/>
              <w:u w:val="single"/>
            </w:rPr>
            <w:t>Selecteer een element.</w:t>
          </w:r>
        </w:sdtContent>
      </w:sdt>
    </w:p>
    <w:p w14:paraId="4FFB77F2" w14:textId="77777777" w:rsidR="004523FE" w:rsidRDefault="004523FE" w:rsidP="00A20366">
      <w:pPr>
        <w:tabs>
          <w:tab w:val="left" w:pos="284"/>
          <w:tab w:val="left" w:pos="851"/>
          <w:tab w:val="left" w:pos="1418"/>
          <w:tab w:val="left" w:pos="3686"/>
        </w:tabs>
        <w:ind w:left="284"/>
        <w:rPr>
          <w:color w:val="000000"/>
          <w:sz w:val="22"/>
        </w:rPr>
      </w:pPr>
    </w:p>
    <w:p w14:paraId="7D3556E0" w14:textId="77777777" w:rsidR="00A20366" w:rsidRDefault="00A20366" w:rsidP="00A20366">
      <w:pPr>
        <w:tabs>
          <w:tab w:val="left" w:pos="284"/>
          <w:tab w:val="left" w:pos="851"/>
          <w:tab w:val="left" w:pos="1418"/>
          <w:tab w:val="left" w:pos="3686"/>
        </w:tabs>
        <w:rPr>
          <w:color w:val="000000"/>
          <w:sz w:val="22"/>
        </w:rPr>
      </w:pPr>
    </w:p>
    <w:p w14:paraId="3F5C6238" w14:textId="4B547E57" w:rsidR="002E5AC7" w:rsidRPr="00175979" w:rsidRDefault="00A20366" w:rsidP="0061414F">
      <w:pPr>
        <w:tabs>
          <w:tab w:val="left" w:pos="284"/>
          <w:tab w:val="left" w:pos="851"/>
          <w:tab w:val="left" w:pos="1418"/>
          <w:tab w:val="left" w:pos="3686"/>
        </w:tabs>
        <w:rPr>
          <w:b/>
          <w:smallCaps/>
          <w:color w:val="000000"/>
          <w:sz w:val="28"/>
          <w:szCs w:val="28"/>
          <w:u w:val="single"/>
        </w:rPr>
      </w:pPr>
      <w:r>
        <w:rPr>
          <w:color w:val="000000"/>
          <w:sz w:val="22"/>
        </w:rPr>
        <w:tab/>
      </w:r>
      <w:r>
        <w:rPr>
          <w:b/>
          <w:smallCaps/>
          <w:color w:val="000000"/>
          <w:sz w:val="28"/>
        </w:rPr>
        <w:t xml:space="preserve">5. </w:t>
      </w:r>
      <w:r>
        <w:rPr>
          <w:b/>
          <w:smallCaps/>
          <w:color w:val="000000"/>
          <w:sz w:val="28"/>
        </w:rPr>
        <w:tab/>
      </w:r>
      <w:r>
        <w:rPr>
          <w:b/>
          <w:smallCaps/>
          <w:color w:val="000000"/>
          <w:sz w:val="28"/>
          <w:u w:val="single"/>
        </w:rPr>
        <w:t>Beschrijving van de uitrustingen</w:t>
      </w:r>
    </w:p>
    <w:p w14:paraId="5630CA2C" w14:textId="77777777" w:rsidR="00563217" w:rsidRPr="00563217" w:rsidRDefault="00563217" w:rsidP="00563217">
      <w:pPr>
        <w:tabs>
          <w:tab w:val="left" w:pos="284"/>
          <w:tab w:val="left" w:pos="851"/>
          <w:tab w:val="left" w:pos="1418"/>
          <w:tab w:val="left" w:pos="3686"/>
        </w:tabs>
        <w:ind w:left="360"/>
        <w:rPr>
          <w:b/>
          <w:smallCaps/>
          <w:color w:val="000000"/>
          <w:sz w:val="32"/>
          <w:szCs w:val="18"/>
          <w:u w:val="single"/>
        </w:rPr>
      </w:pPr>
    </w:p>
    <w:p w14:paraId="28C8E3EF" w14:textId="74A49B82" w:rsidR="00BB5674" w:rsidRPr="0009493E" w:rsidRDefault="00563217" w:rsidP="007B7656">
      <w:pPr>
        <w:pStyle w:val="Paragraphedeliste"/>
        <w:numPr>
          <w:ilvl w:val="1"/>
          <w:numId w:val="11"/>
        </w:numPr>
        <w:tabs>
          <w:tab w:val="left" w:pos="284"/>
          <w:tab w:val="left" w:pos="851"/>
          <w:tab w:val="left" w:pos="1418"/>
          <w:tab w:val="left" w:pos="3686"/>
        </w:tabs>
        <w:rPr>
          <w:b/>
          <w:smallCaps/>
          <w:color w:val="000000"/>
          <w:sz w:val="24"/>
          <w:szCs w:val="14"/>
          <w:u w:val="single"/>
        </w:rPr>
      </w:pPr>
      <w:bookmarkStart w:id="3" w:name="_Hlk39503196"/>
      <w:r>
        <w:rPr>
          <w:b/>
          <w:smallCaps/>
          <w:color w:val="000000"/>
          <w:sz w:val="24"/>
          <w:u w:val="single"/>
        </w:rPr>
        <w:t xml:space="preserve">Basisuitrustingen </w:t>
      </w:r>
    </w:p>
    <w:p w14:paraId="431A175D" w14:textId="77777777" w:rsidR="0009493E" w:rsidRPr="0009493E" w:rsidRDefault="0009493E" w:rsidP="0009493E">
      <w:pPr>
        <w:tabs>
          <w:tab w:val="left" w:pos="284"/>
          <w:tab w:val="left" w:pos="851"/>
          <w:tab w:val="left" w:pos="1418"/>
          <w:tab w:val="left" w:pos="3686"/>
        </w:tabs>
        <w:ind w:left="360"/>
        <w:rPr>
          <w:b/>
          <w:smallCaps/>
          <w:color w:val="000000"/>
          <w:sz w:val="24"/>
          <w:szCs w:val="14"/>
          <w:u w:val="single"/>
        </w:rPr>
      </w:pPr>
    </w:p>
    <w:p w14:paraId="5CFE805C" w14:textId="77777777" w:rsidR="0009493E" w:rsidRPr="0009493E" w:rsidRDefault="0009493E" w:rsidP="0009493E">
      <w:pPr>
        <w:pStyle w:val="Paragraphedeliste"/>
        <w:ind w:left="360"/>
        <w:rPr>
          <w:b/>
          <w:bCs/>
          <w:color w:val="000000"/>
          <w:sz w:val="22"/>
        </w:rPr>
      </w:pPr>
      <w:r w:rsidRPr="0009493E">
        <w:rPr>
          <w:b/>
          <w:bCs/>
          <w:color w:val="000000"/>
          <w:sz w:val="22"/>
        </w:rPr>
        <w:t>Duwplaat</w:t>
      </w:r>
    </w:p>
    <w:p w14:paraId="2A8F37A5" w14:textId="77777777" w:rsidR="0009493E" w:rsidRPr="0009493E" w:rsidRDefault="0009493E" w:rsidP="0009493E">
      <w:pPr>
        <w:pStyle w:val="Paragraphedeliste"/>
        <w:ind w:left="360"/>
        <w:rPr>
          <w:color w:val="000000"/>
          <w:sz w:val="22"/>
        </w:rPr>
      </w:pPr>
      <w:r w:rsidRPr="0009493E">
        <w:rPr>
          <w:color w:val="000000"/>
          <w:sz w:val="22"/>
        </w:rPr>
        <w:t>Aan elke kant van de vleugel is een roestvrijstalen duwplaat gemonteerd. De randen van de plaat voorkomen verwondingen of haken die zouden kunnen worden veroorzaakt door een panieksituatie. De plaat is 200 mm breed en 400 mm hoog.</w:t>
      </w:r>
    </w:p>
    <w:p w14:paraId="53566FD6" w14:textId="77777777" w:rsidR="0009493E" w:rsidRPr="0009493E" w:rsidRDefault="0009493E" w:rsidP="0009493E">
      <w:pPr>
        <w:pStyle w:val="Paragraphedeliste"/>
        <w:ind w:left="360"/>
        <w:rPr>
          <w:b/>
          <w:color w:val="000000"/>
          <w:sz w:val="22"/>
          <w:szCs w:val="16"/>
        </w:rPr>
      </w:pPr>
    </w:p>
    <w:p w14:paraId="360D35BE" w14:textId="77777777" w:rsidR="0009493E" w:rsidRPr="0009493E" w:rsidRDefault="0009493E" w:rsidP="0009493E">
      <w:pPr>
        <w:pStyle w:val="Paragraphedeliste"/>
        <w:ind w:left="360"/>
        <w:jc w:val="both"/>
        <w:rPr>
          <w:b/>
          <w:bCs/>
          <w:color w:val="000000"/>
          <w:sz w:val="22"/>
        </w:rPr>
      </w:pPr>
      <w:r w:rsidRPr="0009493E">
        <w:rPr>
          <w:b/>
          <w:bCs/>
          <w:color w:val="000000"/>
          <w:sz w:val="22"/>
        </w:rPr>
        <w:t>Vloerveer:</w:t>
      </w:r>
    </w:p>
    <w:p w14:paraId="33D37B10" w14:textId="77777777" w:rsidR="0009493E" w:rsidRPr="0009493E" w:rsidRDefault="0009493E" w:rsidP="0009493E">
      <w:pPr>
        <w:pStyle w:val="Paragraphedeliste"/>
        <w:ind w:left="360"/>
        <w:rPr>
          <w:b/>
          <w:color w:val="000000"/>
          <w:sz w:val="28"/>
        </w:rPr>
      </w:pPr>
      <w:r w:rsidRPr="0009493E">
        <w:rPr>
          <w:color w:val="000000"/>
          <w:sz w:val="22"/>
        </w:rPr>
        <w:t xml:space="preserve">De vleugel wordt ondersteund door een vloerveer die in de grond is ingebouwd. </w:t>
      </w:r>
    </w:p>
    <w:p w14:paraId="5782CA7A" w14:textId="77777777" w:rsidR="0009493E" w:rsidRDefault="0009493E" w:rsidP="0009493E">
      <w:pPr>
        <w:tabs>
          <w:tab w:val="left" w:pos="284"/>
          <w:tab w:val="left" w:pos="851"/>
          <w:tab w:val="left" w:pos="1418"/>
          <w:tab w:val="left" w:pos="3686"/>
        </w:tabs>
        <w:ind w:left="360"/>
        <w:rPr>
          <w:b/>
          <w:smallCaps/>
          <w:color w:val="000000"/>
          <w:sz w:val="24"/>
          <w:szCs w:val="14"/>
          <w:u w:val="single"/>
        </w:rPr>
      </w:pPr>
    </w:p>
    <w:p w14:paraId="7A8544C7" w14:textId="77777777" w:rsidR="0009493E" w:rsidRDefault="0009493E" w:rsidP="0009493E">
      <w:pPr>
        <w:tabs>
          <w:tab w:val="left" w:pos="284"/>
          <w:tab w:val="left" w:pos="851"/>
          <w:tab w:val="left" w:pos="1418"/>
          <w:tab w:val="left" w:pos="3686"/>
        </w:tabs>
        <w:ind w:left="360"/>
        <w:rPr>
          <w:b/>
          <w:smallCaps/>
          <w:color w:val="000000"/>
          <w:sz w:val="24"/>
          <w:szCs w:val="14"/>
          <w:u w:val="single"/>
        </w:rPr>
      </w:pPr>
    </w:p>
    <w:p w14:paraId="235DAE2B" w14:textId="77777777" w:rsidR="0009493E" w:rsidRDefault="0009493E" w:rsidP="0009493E">
      <w:pPr>
        <w:tabs>
          <w:tab w:val="left" w:pos="284"/>
          <w:tab w:val="left" w:pos="851"/>
          <w:tab w:val="left" w:pos="1418"/>
          <w:tab w:val="left" w:pos="3686"/>
        </w:tabs>
        <w:ind w:left="360"/>
        <w:rPr>
          <w:b/>
          <w:smallCaps/>
          <w:color w:val="000000"/>
          <w:sz w:val="24"/>
          <w:szCs w:val="14"/>
          <w:u w:val="single"/>
        </w:rPr>
      </w:pPr>
    </w:p>
    <w:p w14:paraId="0855C1F5" w14:textId="77777777" w:rsidR="0009493E" w:rsidRPr="0009493E" w:rsidRDefault="0009493E" w:rsidP="0009493E">
      <w:pPr>
        <w:tabs>
          <w:tab w:val="left" w:pos="284"/>
          <w:tab w:val="left" w:pos="851"/>
          <w:tab w:val="left" w:pos="1418"/>
          <w:tab w:val="left" w:pos="3686"/>
        </w:tabs>
        <w:ind w:left="360"/>
        <w:rPr>
          <w:b/>
          <w:smallCaps/>
          <w:color w:val="000000"/>
          <w:sz w:val="24"/>
          <w:szCs w:val="14"/>
          <w:u w:val="single"/>
        </w:rPr>
      </w:pPr>
    </w:p>
    <w:p w14:paraId="4D5C339E" w14:textId="28CACB71" w:rsidR="0009493E" w:rsidRPr="0061414F" w:rsidRDefault="0009493E" w:rsidP="007B7656">
      <w:pPr>
        <w:pStyle w:val="Paragraphedeliste"/>
        <w:numPr>
          <w:ilvl w:val="1"/>
          <w:numId w:val="11"/>
        </w:numPr>
        <w:tabs>
          <w:tab w:val="left" w:pos="284"/>
          <w:tab w:val="left" w:pos="851"/>
          <w:tab w:val="left" w:pos="1418"/>
          <w:tab w:val="left" w:pos="3686"/>
        </w:tabs>
        <w:rPr>
          <w:b/>
          <w:smallCaps/>
          <w:color w:val="000000"/>
          <w:sz w:val="24"/>
          <w:szCs w:val="14"/>
          <w:u w:val="single"/>
        </w:rPr>
      </w:pPr>
      <w:r>
        <w:rPr>
          <w:b/>
          <w:smallCaps/>
          <w:color w:val="000000"/>
          <w:sz w:val="24"/>
          <w:u w:val="single"/>
        </w:rPr>
        <w:lastRenderedPageBreak/>
        <w:t>optionele uitrusting</w:t>
      </w:r>
    </w:p>
    <w:bookmarkEnd w:id="3"/>
    <w:p w14:paraId="3DDD1B85" w14:textId="77777777" w:rsidR="002E5AC7" w:rsidRDefault="002E5AC7" w:rsidP="002E5AC7">
      <w:pPr>
        <w:ind w:left="284" w:hanging="284"/>
        <w:rPr>
          <w:b/>
          <w:color w:val="FF0000"/>
          <w:sz w:val="22"/>
        </w:rPr>
      </w:pPr>
    </w:p>
    <w:p w14:paraId="7837493F" w14:textId="77777777" w:rsidR="005B1F0A" w:rsidRPr="003B7E28" w:rsidRDefault="005B1F0A" w:rsidP="00A03A4C">
      <w:pPr>
        <w:rPr>
          <w:b/>
          <w:color w:val="000000"/>
          <w:sz w:val="22"/>
          <w:szCs w:val="16"/>
        </w:rPr>
      </w:pPr>
      <w:r>
        <w:rPr>
          <w:b/>
          <w:color w:val="000000"/>
          <w:sz w:val="22"/>
        </w:rPr>
        <w:t>Vaste bol</w:t>
      </w:r>
    </w:p>
    <w:p w14:paraId="7C01F782" w14:textId="77777777" w:rsidR="005B1F0A" w:rsidRDefault="005B1F0A" w:rsidP="00A03A4C">
      <w:pPr>
        <w:ind w:left="284"/>
        <w:jc w:val="both"/>
        <w:rPr>
          <w:b/>
          <w:color w:val="000000"/>
          <w:sz w:val="22"/>
        </w:rPr>
      </w:pPr>
      <w:r>
        <w:rPr>
          <w:color w:val="000000"/>
          <w:sz w:val="22"/>
        </w:rPr>
        <w:t xml:space="preserve">De bol met diameter van 50 mm is speciaal ontworpen om lichamelijke letsels te voorkomen. </w:t>
      </w:r>
      <w:r>
        <w:t xml:space="preserve">Het geheel bestaande uit bol en rozet is vervaardigd </w:t>
      </w:r>
      <w:sdt>
        <w:sdtPr>
          <w:rPr>
            <w:color w:val="000000"/>
            <w:sz w:val="22"/>
          </w:rPr>
          <w:id w:val="426390761"/>
          <w:placeholder>
            <w:docPart w:val="DB7FDE89487145B4A6C3593C1565AB4D"/>
          </w:placeholder>
          <w:showingPlcHdr/>
          <w:dropDownList>
            <w:listItem w:value="Choisissez un élément."/>
            <w:listItem w:displayText="uit geanodiseerd gietaluminium." w:value="en fonte d’aluminium éloxé."/>
            <w:listItem w:displayText="uit geborsteld roestvast staal 18/8." w:value="en acier inoxydable 18/8 brossé."/>
            <w:listItem w:displayText="uit nylon met doorlopend inzetstuk uit corrosiebestendig staal." w:value="en nylon avec insert continu en acier traité anti-corrosion"/>
          </w:dropDownList>
        </w:sdtPr>
        <w:sdtEndPr/>
        <w:sdtContent>
          <w:r>
            <w:rPr>
              <w:rStyle w:val="Textedelespacerserv"/>
              <w:b/>
              <w:color w:val="FF0000"/>
              <w:u w:val="single"/>
            </w:rPr>
            <w:t>Selecteer een element.</w:t>
          </w:r>
        </w:sdtContent>
      </w:sdt>
      <w:r>
        <w:rPr>
          <w:color w:val="000000"/>
          <w:sz w:val="22"/>
        </w:rPr>
        <w:t xml:space="preserve"> Er wordt een ronde rozet voorzien.</w:t>
      </w:r>
    </w:p>
    <w:p w14:paraId="72813FB8" w14:textId="77777777" w:rsidR="005B1F0A" w:rsidRDefault="005B1F0A" w:rsidP="00A03A4C">
      <w:pPr>
        <w:ind w:left="284" w:hanging="284"/>
        <w:rPr>
          <w:color w:val="000000"/>
          <w:sz w:val="22"/>
        </w:rPr>
      </w:pPr>
    </w:p>
    <w:p w14:paraId="63765BAB" w14:textId="77777777" w:rsidR="005B1F0A" w:rsidRDefault="005B1F0A" w:rsidP="00A03A4C">
      <w:pPr>
        <w:ind w:left="284" w:hanging="284"/>
        <w:rPr>
          <w:b/>
          <w:color w:val="000000"/>
          <w:sz w:val="22"/>
          <w:szCs w:val="16"/>
        </w:rPr>
      </w:pPr>
      <w:r>
        <w:rPr>
          <w:b/>
          <w:color w:val="000000"/>
          <w:sz w:val="22"/>
        </w:rPr>
        <w:t>Vaste trekgreep</w:t>
      </w:r>
    </w:p>
    <w:p w14:paraId="4EA7A9A1" w14:textId="77777777" w:rsidR="005B1F0A" w:rsidRDefault="005B1F0A" w:rsidP="00A03A4C">
      <w:pPr>
        <w:ind w:left="284"/>
        <w:rPr>
          <w:color w:val="000000"/>
          <w:sz w:val="22"/>
        </w:rPr>
      </w:pPr>
      <w:r>
        <w:rPr>
          <w:color w:val="000000"/>
          <w:sz w:val="22"/>
        </w:rPr>
        <w:t>De trekgreep is vervaardigd uit roestvast staal 18/8 en is speciaal ontworpen om lichamelijke letsels te voorkomen. De trekgreep is 300 mm hoog en heeft een diameter van 25 mm. De constructie en bevestiging van de trekgreep zijn geschikt voor intensief gebruik. Het midden van de trekgreep bevindt zich op een hoogte van 1050 mm. Indien de specifieke omstandigheden dit vereisen, kan de trekgreep worden verplaatst om de toegang tot de cilinder niet te belemmeren.</w:t>
      </w:r>
    </w:p>
    <w:p w14:paraId="3E0F71CD" w14:textId="77777777" w:rsidR="005B1F0A" w:rsidRDefault="005B1F0A" w:rsidP="00A03A4C">
      <w:pPr>
        <w:rPr>
          <w:b/>
          <w:color w:val="000000"/>
          <w:sz w:val="22"/>
        </w:rPr>
      </w:pPr>
    </w:p>
    <w:p w14:paraId="3ABCFD86" w14:textId="170536AE" w:rsidR="00BB5674" w:rsidRPr="003B7E28" w:rsidRDefault="00BB5674" w:rsidP="00A03A4C">
      <w:pPr>
        <w:rPr>
          <w:b/>
          <w:color w:val="000000"/>
          <w:sz w:val="18"/>
          <w:szCs w:val="16"/>
        </w:rPr>
      </w:pPr>
      <w:r>
        <w:rPr>
          <w:b/>
          <w:color w:val="000000"/>
          <w:sz w:val="22"/>
        </w:rPr>
        <w:t>Automatische deuropener</w:t>
      </w:r>
    </w:p>
    <w:p w14:paraId="7F56CB9A" w14:textId="77777777" w:rsidR="00BB5674" w:rsidRDefault="00BB5674" w:rsidP="00A03A4C">
      <w:pPr>
        <w:pStyle w:val="Paragraphedeliste"/>
        <w:ind w:left="360"/>
        <w:jc w:val="both"/>
        <w:rPr>
          <w:color w:val="000000"/>
          <w:sz w:val="22"/>
        </w:rPr>
      </w:pPr>
      <w:r>
        <w:rPr>
          <w:color w:val="000000"/>
          <w:sz w:val="22"/>
        </w:rPr>
        <w:t>Deze uitrusting kan op de deuren worden voorzien. (Gelieve ons te raadplegen.)</w:t>
      </w:r>
    </w:p>
    <w:p w14:paraId="79C241CC" w14:textId="77777777" w:rsidR="002346B0" w:rsidRPr="00563217" w:rsidRDefault="002346B0" w:rsidP="00A03A4C">
      <w:pPr>
        <w:pStyle w:val="Paragraphedeliste"/>
        <w:ind w:left="360"/>
        <w:jc w:val="both"/>
        <w:rPr>
          <w:i/>
          <w:iCs/>
          <w:color w:val="000000"/>
          <w:sz w:val="22"/>
        </w:rPr>
      </w:pPr>
    </w:p>
    <w:p w14:paraId="2CBD6A0A" w14:textId="77777777" w:rsidR="00A03A4C" w:rsidRPr="003B7E28" w:rsidRDefault="00A03A4C" w:rsidP="00A03A4C">
      <w:pPr>
        <w:ind w:left="284" w:hanging="284"/>
        <w:rPr>
          <w:b/>
          <w:color w:val="000000"/>
          <w:sz w:val="22"/>
          <w:szCs w:val="16"/>
        </w:rPr>
      </w:pPr>
      <w:bookmarkStart w:id="4" w:name="_Hlk143185217"/>
      <w:r>
        <w:rPr>
          <w:b/>
          <w:color w:val="000000"/>
          <w:sz w:val="22"/>
        </w:rPr>
        <w:t>Ventilatieroosters</w:t>
      </w:r>
    </w:p>
    <w:p w14:paraId="7999CAE9" w14:textId="77777777" w:rsidR="00A03A4C" w:rsidRDefault="00A03A4C" w:rsidP="00A03A4C">
      <w:pPr>
        <w:ind w:left="284"/>
        <w:rPr>
          <w:color w:val="000000"/>
          <w:sz w:val="22"/>
        </w:rPr>
      </w:pPr>
      <w:r w:rsidRPr="00C85419">
        <w:rPr>
          <w:color w:val="000000"/>
          <w:sz w:val="22"/>
        </w:rPr>
        <w:t>1.</w:t>
      </w:r>
      <w:r w:rsidRPr="00C85419">
        <w:rPr>
          <w:color w:val="000000"/>
          <w:sz w:val="22"/>
        </w:rPr>
        <w:tab/>
        <w:t xml:space="preserve">Ventilatierooster geponst in </w:t>
      </w:r>
      <w:r>
        <w:rPr>
          <w:color w:val="000000"/>
          <w:sz w:val="22"/>
        </w:rPr>
        <w:t>de afdek</w:t>
      </w:r>
      <w:r w:rsidRPr="00C85419">
        <w:rPr>
          <w:color w:val="000000"/>
          <w:sz w:val="22"/>
        </w:rPr>
        <w:t xml:space="preserve">platen: </w:t>
      </w:r>
      <w:sdt>
        <w:sdtPr>
          <w:rPr>
            <w:color w:val="000000"/>
            <w:sz w:val="22"/>
          </w:rPr>
          <w:id w:val="-913784397"/>
          <w:placeholder>
            <w:docPart w:val="7B8CB482AC614A0F80B83BB000ADAC3F"/>
          </w:placeholder>
          <w:showingPlcHdr/>
          <w:dropDownList>
            <w:listItem w:value="Choisissez un élément."/>
            <w:listItem w:displayText="Het GESTANDAARDISEERDE geponste ventilatierooster voor niet-brandwerende deuren: standaardafmetingen: vleugelbreedte - 21 cm X hoogte = 24 cm met een vrije luchtdoorlaat van 20% van het oppervlak." w:value="Het GESTANDAARDISEERDE geponste ventilatierooster voor niet-brandwerende deuren: standaardafmetingen: vleugelbreedte - 21 cm X hoogte = 24 cm met een vrije luchtdoorlaat van 20% van het oppervlak."/>
            <w:listItem w:displayText="Het geponste ventilatierooster OP MAAT voor niet-brandwerende deuren: afmetingen op maat. Het ventilatierooster heeft een vrije luchtdoorlaat van 20% ten opzichte van het oppervlak." w:value="Het geponste ventilatierooster OP MAAT voor niet-brandwerende deuren: afmetingen op maat. Het ventilatierooster heeft een vrije luchtdoorlaat van 20% ten opzichte van het oppervlak."/>
            <w:listItem w:displayText="Het geponste ventilatierooster voor brandwerende binnendeuren OP MAAT, heeft als maximale afmeting: Breedte 60 cm X Hoogte = 80 cm. Het brandwerend geponste ventilatierooster heeft een vrije luchtdoorlaat van 14% ten opzichte van het oppervlak." w:value="Het geponste ventilatierooster voor brandwerende binnendeuren OP MAAT, heeft als maximale afmeting: Breedte 60 cm X Hoogte = 80 cm. Het brandwerend geponste ventilatierooster heeft een vrije luchtdoorlaat van 14% ten opzichte van het oppervlak."/>
          </w:dropDownList>
        </w:sdtPr>
        <w:sdtEndPr/>
        <w:sdtContent>
          <w:r>
            <w:rPr>
              <w:rStyle w:val="Textedelespacerserv"/>
              <w:b/>
              <w:color w:val="FF0000"/>
              <w:u w:val="single"/>
            </w:rPr>
            <w:t>Selecteer een element.</w:t>
          </w:r>
        </w:sdtContent>
      </w:sdt>
      <w:r>
        <w:rPr>
          <w:color w:val="000000"/>
          <w:sz w:val="22"/>
        </w:rPr>
        <w:t xml:space="preserve"> </w:t>
      </w:r>
    </w:p>
    <w:p w14:paraId="1C0A3F36" w14:textId="77777777" w:rsidR="00A03A4C" w:rsidRDefault="00A03A4C" w:rsidP="00A03A4C">
      <w:pPr>
        <w:ind w:left="284"/>
        <w:rPr>
          <w:color w:val="000000"/>
          <w:sz w:val="22"/>
        </w:rPr>
      </w:pPr>
      <w:r w:rsidRPr="00C85419">
        <w:rPr>
          <w:color w:val="000000"/>
          <w:sz w:val="22"/>
        </w:rPr>
        <w:t>2.</w:t>
      </w:r>
      <w:r w:rsidRPr="00C85419">
        <w:rPr>
          <w:color w:val="000000"/>
          <w:sz w:val="22"/>
        </w:rPr>
        <w:tab/>
      </w:r>
      <w:r>
        <w:rPr>
          <w:color w:val="000000"/>
          <w:sz w:val="22"/>
        </w:rPr>
        <w:t>V</w:t>
      </w:r>
      <w:r w:rsidRPr="00C85419">
        <w:rPr>
          <w:color w:val="000000"/>
          <w:sz w:val="22"/>
        </w:rPr>
        <w:t>entilatierooster</w:t>
      </w:r>
      <w:r>
        <w:rPr>
          <w:color w:val="000000"/>
          <w:sz w:val="22"/>
        </w:rPr>
        <w:t xml:space="preserve"> in opbouw</w:t>
      </w:r>
      <w:r w:rsidRPr="00C85419">
        <w:rPr>
          <w:color w:val="000000"/>
          <w:sz w:val="22"/>
        </w:rPr>
        <w:t xml:space="preserve"> voor binnen- of buitenbranddeuren volgens EN 1634-1: </w:t>
      </w:r>
      <w:sdt>
        <w:sdtPr>
          <w:rPr>
            <w:color w:val="000000"/>
            <w:sz w:val="22"/>
          </w:rPr>
          <w:id w:val="-1547285849"/>
          <w:placeholder>
            <w:docPart w:val="FE2C02ED1E7143859918694A366CE217"/>
          </w:placeholder>
          <w:showingPlcHdr/>
          <w:dropDownList>
            <w:listItem w:value="Choisissez un élément."/>
            <w:listItem w:displayText="Het ventilatierooster in opbouw heeft de volgende afmetingen: lxh: 380mmX580mm. De vrije luchtdoorgang is 5,175 dm². " w:value="Het ventilatierooster in opbouw heeft de volgende afmetingen: lxh: 380mmX580mm. De vrije luchtdoorgang is 5,175 dm². "/>
            <w:listItem w:displayText="Het ventilatierooster in opbouw heeft de volgende afmetingen: lxh: 580mmX380mm. De vrije luchtdoorgang is 5,175 dm². " w:value="Het ventilatierooster in opbouw heeft de volgende afmetingen: lxh: 580mmX380mm. De vrije luchtdoorgang is 5,175 dm². "/>
            <w:listItem w:displayText="Het ventilatierooster in opbouw heeft de volgende afmetingen: lxh: 680mmX480mm. De vrije luchtdoorgang is 8,28 dm². " w:value="Het ventilatierooster in opbouw heeft de volgende afmetingen: lxh: 680mmX480mm. De vrije luchtdoorgang is 8,28 dm². "/>
            <w:listItem w:displayText="Het ventilatierooster in opbouw heeft de volgende afmetingen: lxh: 880mmX680mm. De vrije luchtdoorgang is 16,56 dm². " w:value="Het ventilatierooster in opbouw heeft de volgende afmetingen: lxh: 880mmX680mm. De vrije luchtdoorgang is 16,56 dm². "/>
          </w:dropDownList>
        </w:sdtPr>
        <w:sdtEndPr/>
        <w:sdtContent>
          <w:r>
            <w:rPr>
              <w:rStyle w:val="Textedelespacerserv"/>
              <w:b/>
              <w:color w:val="FF0000"/>
              <w:u w:val="single"/>
            </w:rPr>
            <w:t>Selecteer een element.</w:t>
          </w:r>
        </w:sdtContent>
      </w:sdt>
      <w:r>
        <w:rPr>
          <w:color w:val="000000"/>
          <w:sz w:val="22"/>
        </w:rPr>
        <w:t xml:space="preserve"> </w:t>
      </w:r>
      <w:bookmarkEnd w:id="4"/>
    </w:p>
    <w:p w14:paraId="5027CA1E" w14:textId="77777777" w:rsidR="00A03A4C" w:rsidRDefault="00A03A4C" w:rsidP="00A03A4C">
      <w:pPr>
        <w:ind w:left="284"/>
        <w:rPr>
          <w:color w:val="000000"/>
          <w:sz w:val="22"/>
        </w:rPr>
      </w:pPr>
      <w:r>
        <w:rPr>
          <w:color w:val="000000"/>
          <w:sz w:val="22"/>
        </w:rPr>
        <w:t>3</w:t>
      </w:r>
      <w:r w:rsidRPr="00C85419">
        <w:rPr>
          <w:color w:val="000000"/>
          <w:sz w:val="22"/>
        </w:rPr>
        <w:t>.</w:t>
      </w:r>
      <w:r w:rsidRPr="00C85419">
        <w:rPr>
          <w:color w:val="000000"/>
          <w:sz w:val="22"/>
        </w:rPr>
        <w:tab/>
      </w:r>
      <w:r>
        <w:rPr>
          <w:color w:val="000000"/>
          <w:sz w:val="22"/>
        </w:rPr>
        <w:t>V</w:t>
      </w:r>
      <w:r w:rsidRPr="00C85419">
        <w:rPr>
          <w:color w:val="000000"/>
          <w:sz w:val="22"/>
        </w:rPr>
        <w:t>entilatierooster</w:t>
      </w:r>
      <w:r>
        <w:rPr>
          <w:color w:val="000000"/>
          <w:sz w:val="22"/>
        </w:rPr>
        <w:t xml:space="preserve"> in opbouw</w:t>
      </w:r>
      <w:r w:rsidRPr="00C85419">
        <w:rPr>
          <w:color w:val="000000"/>
          <w:sz w:val="22"/>
        </w:rPr>
        <w:t xml:space="preserve"> voor </w:t>
      </w:r>
      <w:r>
        <w:rPr>
          <w:color w:val="000000"/>
          <w:sz w:val="22"/>
        </w:rPr>
        <w:t>niet branddeuren</w:t>
      </w:r>
      <w:r w:rsidRPr="00C85419">
        <w:rPr>
          <w:color w:val="000000"/>
          <w:sz w:val="22"/>
        </w:rPr>
        <w:t xml:space="preserve">: </w:t>
      </w:r>
      <w:sdt>
        <w:sdtPr>
          <w:rPr>
            <w:color w:val="000000"/>
            <w:sz w:val="22"/>
          </w:rPr>
          <w:id w:val="1943716670"/>
          <w:placeholder>
            <w:docPart w:val="2604AF97B6D849928CCABF0BD4BC0935"/>
          </w:placeholder>
          <w:showingPlcHdr/>
          <w:dropDownList>
            <w:listItem w:value="Choisissez un élément."/>
            <w:listItem w:displayText="Het ventilatierooster in opbouw heeft de volgende afmetingen: lxh: 380mmX580mm. De vrije luchtdoorgang is 7,5 dm². " w:value="Het ventilatierooster in opbouw heeft de volgende afmetingen: lxh: 380mmX580mm. De vrije luchtdoorgang is 7,5 dm². "/>
            <w:listItem w:displayText="Het ventilatierooster in opbouw heeft de volgende afmetingen: lxh: 580mmX380mm. De vrije luchtdoorgang is 7,5 dm². " w:value="Het ventilatierooster in opbouw heeft de volgende afmetingen: lxh: 580mmX380mm. De vrije luchtdoorgang is 7,5 dm². "/>
            <w:listItem w:displayText="Het ventilatierooster in opbouw heeft de volgende afmetingen: lxh: 680mmX480mm. De vrije luchtdoorgang is 12 dm². " w:value="Het ventilatierooster in opbouw heeft de volgende afmetingen: lxh: 680mmX480mm. De vrije luchtdoorgang is 12 dm². "/>
            <w:listItem w:displayText="Het ventilatierooster in opbouw heeft de volgende afmetingen: lxh: 880mmX680mm. De vrije luchtdoorgang is 24 dm². " w:value="Het ventilatierooster in opbouw heeft de volgende afmetingen: lxh: 880mmX680mm. De vrije luchtdoorgang is 24 dm². "/>
          </w:dropDownList>
        </w:sdtPr>
        <w:sdtEndPr/>
        <w:sdtContent>
          <w:r>
            <w:rPr>
              <w:rStyle w:val="Textedelespacerserv"/>
              <w:b/>
              <w:color w:val="FF0000"/>
              <w:u w:val="single"/>
            </w:rPr>
            <w:t>Selecteer een element.</w:t>
          </w:r>
        </w:sdtContent>
      </w:sdt>
      <w:r>
        <w:rPr>
          <w:color w:val="000000"/>
          <w:sz w:val="22"/>
        </w:rPr>
        <w:t xml:space="preserve"> </w:t>
      </w:r>
    </w:p>
    <w:p w14:paraId="31DE55DF" w14:textId="77777777" w:rsidR="00BB5674" w:rsidRDefault="00BB5674" w:rsidP="0009493E">
      <w:pPr>
        <w:ind w:left="568" w:hanging="284"/>
        <w:rPr>
          <w:color w:val="000000"/>
          <w:sz w:val="22"/>
        </w:rPr>
      </w:pPr>
    </w:p>
    <w:p w14:paraId="7179CCD1" w14:textId="77777777" w:rsidR="00BB5674" w:rsidRPr="003B7E28" w:rsidRDefault="00BB5674" w:rsidP="00A03A4C">
      <w:pPr>
        <w:ind w:left="284" w:hanging="284"/>
        <w:rPr>
          <w:b/>
          <w:color w:val="000000"/>
          <w:sz w:val="22"/>
          <w:szCs w:val="16"/>
        </w:rPr>
      </w:pPr>
      <w:r>
        <w:rPr>
          <w:b/>
          <w:color w:val="000000"/>
          <w:sz w:val="22"/>
        </w:rPr>
        <w:t>Deurstop </w:t>
      </w:r>
    </w:p>
    <w:p w14:paraId="68B3704D" w14:textId="77777777" w:rsidR="00BB5674" w:rsidRDefault="00BB5674" w:rsidP="00A03A4C">
      <w:pPr>
        <w:ind w:left="568" w:hanging="284"/>
        <w:jc w:val="both"/>
        <w:rPr>
          <w:b/>
          <w:color w:val="FF0000"/>
          <w:sz w:val="28"/>
        </w:rPr>
      </w:pPr>
      <w:r>
        <w:rPr>
          <w:color w:val="000000"/>
          <w:sz w:val="22"/>
        </w:rPr>
        <w:t xml:space="preserve">De deurstop is ontworpen voor zware deuren. </w:t>
      </w:r>
      <w:r>
        <w:t xml:space="preserve">De deurstop is van het type met </w:t>
      </w:r>
      <w:sdt>
        <w:sdtPr>
          <w:rPr>
            <w:color w:val="000000"/>
            <w:sz w:val="22"/>
          </w:rPr>
          <w:id w:val="-384484273"/>
          <w:placeholder>
            <w:docPart w:val="09D85871F87844E192699DB963E1579B"/>
          </w:placeholder>
          <w:showingPlcHdr/>
          <w:dropDownList>
            <w:listItem w:value="Choisissez un élément."/>
            <w:listItem w:displayText="bevestiging op de wand." w:value="mural."/>
            <w:listItem w:displayText="dubbele bevestiging op de vloer." w:value="fixé au sol par double fixation."/>
            <w:listItem w:displayText="bevestiging op de wand d.m.v. een steun." w:value="fixé au mur par une potence."/>
          </w:dropDownList>
        </w:sdtPr>
        <w:sdtEndPr/>
        <w:sdtContent>
          <w:r>
            <w:rPr>
              <w:rStyle w:val="Textedelespacerserv"/>
              <w:b/>
              <w:color w:val="FF0000"/>
              <w:u w:val="single"/>
            </w:rPr>
            <w:t>Selecteer een element.</w:t>
          </w:r>
        </w:sdtContent>
      </w:sdt>
      <w:r>
        <w:rPr>
          <w:b/>
          <w:color w:val="FF0000"/>
          <w:sz w:val="28"/>
        </w:rPr>
        <w:t xml:space="preserve"> </w:t>
      </w:r>
    </w:p>
    <w:p w14:paraId="46E815E9" w14:textId="77777777" w:rsidR="00BB5674" w:rsidRPr="00A03A4C" w:rsidRDefault="00BB5674" w:rsidP="00A03A4C">
      <w:pPr>
        <w:ind w:left="284" w:hanging="284"/>
        <w:rPr>
          <w:b/>
          <w:sz w:val="24"/>
          <w:szCs w:val="18"/>
        </w:rPr>
      </w:pPr>
    </w:p>
    <w:p w14:paraId="509D609D" w14:textId="77777777" w:rsidR="00BB5674" w:rsidRPr="003B7E28" w:rsidRDefault="00BB5674" w:rsidP="00A03A4C">
      <w:pPr>
        <w:ind w:left="284" w:hanging="284"/>
        <w:rPr>
          <w:b/>
          <w:color w:val="000000"/>
          <w:sz w:val="22"/>
          <w:szCs w:val="16"/>
        </w:rPr>
      </w:pPr>
      <w:r>
        <w:rPr>
          <w:b/>
          <w:color w:val="000000"/>
          <w:sz w:val="22"/>
        </w:rPr>
        <w:t xml:space="preserve">Wandelektromagneet </w:t>
      </w:r>
    </w:p>
    <w:p w14:paraId="40904020" w14:textId="77777777" w:rsidR="00BB5674" w:rsidRPr="00AF02D0" w:rsidRDefault="00BB5674" w:rsidP="00A03A4C">
      <w:pPr>
        <w:ind w:left="284"/>
        <w:rPr>
          <w:color w:val="000000"/>
          <w:sz w:val="22"/>
        </w:rPr>
      </w:pPr>
      <w:r>
        <w:rPr>
          <w:color w:val="000000"/>
          <w:sz w:val="22"/>
        </w:rPr>
        <w:t>De deurvleugels kunnen worden opengehouden door middel van een elektromagnetische deurhouder. Deze uitrusting laat een bevestiging toe die aan alle mogelijke configuraties kan worden aangepast (vloer, wand, plafond, …).</w:t>
      </w:r>
    </w:p>
    <w:p w14:paraId="78F8E456" w14:textId="77777777" w:rsidR="00BB5674" w:rsidRPr="00A03A4C" w:rsidRDefault="00BB5674" w:rsidP="00A03A4C">
      <w:pPr>
        <w:ind w:left="284" w:hanging="284"/>
        <w:rPr>
          <w:b/>
          <w:color w:val="000000"/>
          <w:sz w:val="24"/>
          <w:szCs w:val="18"/>
        </w:rPr>
      </w:pPr>
    </w:p>
    <w:p w14:paraId="068CBF26" w14:textId="77777777" w:rsidR="002E5AC7" w:rsidRDefault="002E5AC7" w:rsidP="00A03A4C">
      <w:pPr>
        <w:ind w:left="284" w:hanging="284"/>
        <w:rPr>
          <w:b/>
          <w:color w:val="000000"/>
          <w:sz w:val="22"/>
          <w:szCs w:val="16"/>
        </w:rPr>
      </w:pPr>
      <w:r>
        <w:rPr>
          <w:b/>
          <w:color w:val="000000"/>
          <w:sz w:val="22"/>
        </w:rPr>
        <w:t>Toegangscontrole</w:t>
      </w:r>
    </w:p>
    <w:p w14:paraId="608DC13C" w14:textId="77777777" w:rsidR="00153CF0" w:rsidRPr="003B7E28" w:rsidRDefault="00153CF0" w:rsidP="00A03A4C">
      <w:pPr>
        <w:ind w:left="284" w:hanging="284"/>
        <w:rPr>
          <w:b/>
          <w:color w:val="000000"/>
          <w:sz w:val="22"/>
          <w:szCs w:val="16"/>
        </w:rPr>
      </w:pPr>
    </w:p>
    <w:p w14:paraId="393B0FFC" w14:textId="3A0E4608" w:rsidR="002E5AC7" w:rsidRPr="009B2EB1" w:rsidRDefault="002E5AC7" w:rsidP="00A03A4C">
      <w:pPr>
        <w:ind w:left="284"/>
        <w:rPr>
          <w:b/>
          <w:iCs/>
          <w:color w:val="000000"/>
          <w:sz w:val="22"/>
        </w:rPr>
      </w:pPr>
      <w:r>
        <w:rPr>
          <w:b/>
          <w:color w:val="000000"/>
          <w:sz w:val="28"/>
        </w:rPr>
        <w:t xml:space="preserve"> </w:t>
      </w:r>
      <w:sdt>
        <w:sdtPr>
          <w:rPr>
            <w:bCs/>
            <w:color w:val="000000"/>
            <w:sz w:val="22"/>
            <w:szCs w:val="16"/>
          </w:rPr>
          <w:id w:val="1220176705"/>
          <w14:checkbox>
            <w14:checked w14:val="0"/>
            <w14:checkedState w14:val="2612" w14:font="MS Gothic"/>
            <w14:uncheckedState w14:val="2610" w14:font="MS Gothic"/>
          </w14:checkbox>
        </w:sdtPr>
        <w:sdtEndPr/>
        <w:sdtContent>
          <w:r w:rsidR="003F656D">
            <w:rPr>
              <w:rFonts w:ascii="MS Gothic" w:eastAsia="MS Gothic" w:hAnsi="MS Gothic" w:hint="eastAsia"/>
              <w:bCs/>
              <w:color w:val="000000"/>
              <w:sz w:val="22"/>
              <w:szCs w:val="16"/>
            </w:rPr>
            <w:t>☐</w:t>
          </w:r>
        </w:sdtContent>
      </w:sdt>
      <w:r>
        <w:rPr>
          <w:b/>
          <w:color w:val="000000"/>
          <w:sz w:val="22"/>
        </w:rPr>
        <w:t xml:space="preserve"> Door middel van een elektrisch </w:t>
      </w:r>
      <w:r w:rsidR="005B1F0A">
        <w:rPr>
          <w:b/>
          <w:color w:val="000000"/>
          <w:sz w:val="22"/>
        </w:rPr>
        <w:t>grendel, spanningsloos ontgrendeld</w:t>
      </w:r>
    </w:p>
    <w:p w14:paraId="23495DD5" w14:textId="77777777" w:rsidR="0009493E" w:rsidRPr="0009493E" w:rsidRDefault="0009493E" w:rsidP="00A03A4C">
      <w:pPr>
        <w:ind w:left="284" w:hanging="284"/>
        <w:rPr>
          <w:i/>
          <w:iCs/>
          <w:color w:val="000000"/>
          <w:sz w:val="22"/>
        </w:rPr>
      </w:pPr>
      <w:r>
        <w:rPr>
          <w:color w:val="000000"/>
          <w:sz w:val="22"/>
        </w:rPr>
        <w:tab/>
      </w:r>
      <w:r w:rsidRPr="0009493E">
        <w:rPr>
          <w:i/>
          <w:iCs/>
          <w:color w:val="000000"/>
          <w:sz w:val="22"/>
        </w:rPr>
        <w:t>(Let op: deze systemen werken alleen bij stroomuitval - fail safe =&gt; neem voor meer informatie contact met ons op)</w:t>
      </w:r>
    </w:p>
    <w:p w14:paraId="50A16BFA" w14:textId="16C9331D" w:rsidR="0009493E" w:rsidRPr="0009493E" w:rsidRDefault="0009493E" w:rsidP="00A03A4C">
      <w:pPr>
        <w:ind w:left="284"/>
        <w:rPr>
          <w:color w:val="000000"/>
          <w:sz w:val="22"/>
        </w:rPr>
      </w:pPr>
      <w:r w:rsidRPr="0009493E">
        <w:rPr>
          <w:color w:val="000000"/>
          <w:sz w:val="22"/>
        </w:rPr>
        <w:t xml:space="preserve">Deze apparatuur maakt automatische vergrendeling en elektrische ontgrendeling op afstand van de deur mogelijk. Het is compatibel met elk elektronisch toegangscontrole- en beheersysteem en maakt het mogelijk toegangsfuncties en -voorwaarden te vervullen zonder de werking van de deur te beïnvloeden. Het slot is bovenaan perfect </w:t>
      </w:r>
      <w:r>
        <w:rPr>
          <w:color w:val="000000"/>
          <w:sz w:val="22"/>
        </w:rPr>
        <w:t xml:space="preserve">geintegreerd </w:t>
      </w:r>
      <w:r w:rsidRPr="0009493E">
        <w:rPr>
          <w:color w:val="000000"/>
          <w:sz w:val="22"/>
        </w:rPr>
        <w:t>in het kozijn.</w:t>
      </w:r>
    </w:p>
    <w:p w14:paraId="785A039A" w14:textId="77777777" w:rsidR="0009493E" w:rsidRDefault="0009493E" w:rsidP="00A03A4C">
      <w:pPr>
        <w:ind w:left="284" w:hanging="284"/>
        <w:rPr>
          <w:color w:val="000000"/>
          <w:sz w:val="22"/>
        </w:rPr>
      </w:pPr>
    </w:p>
    <w:p w14:paraId="691C48B6" w14:textId="77777777" w:rsidR="002E5AC7" w:rsidRPr="003B7E28" w:rsidRDefault="002E5AC7" w:rsidP="00A03A4C">
      <w:pPr>
        <w:ind w:left="284" w:hanging="284"/>
        <w:rPr>
          <w:b/>
          <w:color w:val="000000"/>
          <w:sz w:val="22"/>
          <w:szCs w:val="16"/>
        </w:rPr>
      </w:pPr>
      <w:r>
        <w:rPr>
          <w:b/>
          <w:color w:val="000000"/>
          <w:sz w:val="22"/>
        </w:rPr>
        <w:t>Aanduiding van de vleugelstand: magneetcontact (reed-contact)</w:t>
      </w:r>
    </w:p>
    <w:p w14:paraId="7D1E54B1" w14:textId="77777777" w:rsidR="00C8212A" w:rsidRDefault="002E5AC7" w:rsidP="00A03A4C">
      <w:pPr>
        <w:ind w:left="284"/>
        <w:jc w:val="both"/>
        <w:rPr>
          <w:color w:val="000000"/>
          <w:sz w:val="22"/>
        </w:rPr>
      </w:pPr>
      <w:bookmarkStart w:id="5" w:name="OLE_LINK1"/>
      <w:r>
        <w:t>Met behulp van deze uitrusting kan men op elk gegeven ogenblik en van op afstand de stand van de vleugel nagaan.</w:t>
      </w:r>
      <w:r>
        <w:rPr>
          <w:color w:val="000000"/>
          <w:sz w:val="22"/>
        </w:rPr>
        <w:t xml:space="preserve"> </w:t>
      </w:r>
      <w:sdt>
        <w:sdtPr>
          <w:rPr>
            <w:color w:val="000000"/>
            <w:sz w:val="22"/>
          </w:rPr>
          <w:id w:val="-1437131934"/>
          <w:placeholder>
            <w:docPart w:val="67765F848B654D8B8E05143E3B2B02AC"/>
          </w:placeholder>
          <w:showingPlcHdr/>
          <w:dropDownList>
            <w:listItem w:value="Choisissez un élément."/>
            <w:listItem w:displayText="Elke vleugel is voorzien van een magneetcontact." w:value="Chaque vantail dispose d'un contact magnétique."/>
            <w:listItem w:displayText="Elke vleugel is voorzien van twee magneetcontacten." w:value="Chaque vantail dispose de deux contacts magnétiques."/>
            <w:listItem w:displayText="Enkel de dienstvleugel is voorzien van een magneetcontact." w:value="Uniquement le vantail de service dispose d'un contact magnétique."/>
            <w:listItem w:displayText="Enkel de dienstvleugel is voorzien van twee magneetcontacten." w:value="Uniquement le vantail de service dispose de deux conts magnétiques."/>
          </w:dropDownList>
        </w:sdtPr>
        <w:sdtEndPr/>
        <w:sdtContent>
          <w:r>
            <w:rPr>
              <w:rStyle w:val="Textedelespacerserv"/>
              <w:b/>
              <w:color w:val="FF0000"/>
              <w:u w:val="single"/>
            </w:rPr>
            <w:t>Selecteer een element.</w:t>
          </w:r>
        </w:sdtContent>
      </w:sdt>
      <w:r>
        <w:rPr>
          <w:color w:val="000000"/>
          <w:sz w:val="22"/>
        </w:rPr>
        <w:t xml:space="preserve"> </w:t>
      </w:r>
      <w:r>
        <w:t>De informatie wordt verstrekt door middel van een magneetcontact tussen een in de vleugel ingewerkte permanente magneet en een in het kozijn geïntegreerde contactor.</w:t>
      </w:r>
      <w:r>
        <w:rPr>
          <w:color w:val="000000"/>
          <w:sz w:val="22"/>
        </w:rPr>
        <w:t xml:space="preserve"> </w:t>
      </w:r>
      <w:r>
        <w:t>De uitrusting is volledig ongevoelig voor stof en vocht</w:t>
      </w:r>
      <w:r>
        <w:rPr>
          <w:color w:val="000000"/>
          <w:sz w:val="22"/>
        </w:rPr>
        <w:t xml:space="preserve">. </w:t>
      </w:r>
      <w:sdt>
        <w:sdtPr>
          <w:rPr>
            <w:color w:val="000000"/>
            <w:sz w:val="22"/>
          </w:rPr>
          <w:id w:val="1189716991"/>
          <w:placeholder>
            <w:docPart w:val="56E74E9261CD44AE8C1D18E3FE2DF1CA"/>
          </w:placeholder>
          <w:showingPlcHdr/>
          <w:dropDownList>
            <w:listItem w:value="Choisissez un élément."/>
            <w:listItem w:displayText="Het magneetcontact is standaard/niet-gepolariseerd." w:value="Le contact magnétique est standard/non polarisé."/>
            <w:listItem w:displayText="Het magneetcontact is gepolariseerd." w:value="Le contact magnétique est polarisé."/>
          </w:dropDownList>
        </w:sdtPr>
        <w:sdtEndPr/>
        <w:sdtContent>
          <w:r>
            <w:rPr>
              <w:rStyle w:val="Textedelespacerserv"/>
              <w:b/>
              <w:color w:val="FF0000"/>
              <w:u w:val="single"/>
            </w:rPr>
            <w:t>Selecteer een element.</w:t>
          </w:r>
        </w:sdtContent>
      </w:sdt>
      <w:r>
        <w:rPr>
          <w:color w:val="000000"/>
          <w:sz w:val="22"/>
        </w:rPr>
        <w:t xml:space="preserve"> </w:t>
      </w:r>
      <w:r>
        <w:rPr>
          <w:color w:val="000000"/>
          <w:sz w:val="22"/>
        </w:rPr>
        <w:tab/>
      </w:r>
    </w:p>
    <w:bookmarkEnd w:id="5"/>
    <w:p w14:paraId="0FA3FDB2" w14:textId="77777777" w:rsidR="002E5AC7" w:rsidRDefault="002E5AC7" w:rsidP="0009493E">
      <w:pPr>
        <w:ind w:left="568" w:hanging="284"/>
        <w:rPr>
          <w:color w:val="000000"/>
          <w:sz w:val="22"/>
        </w:rPr>
      </w:pPr>
    </w:p>
    <w:sectPr w:rsidR="002E5AC7" w:rsidSect="0047738B">
      <w:footerReference w:type="default" r:id="rId18"/>
      <w:pgSz w:w="12242" w:h="15842"/>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6ED72" w14:textId="77777777" w:rsidR="00054AB0" w:rsidRDefault="00054AB0">
      <w:r>
        <w:separator/>
      </w:r>
    </w:p>
  </w:endnote>
  <w:endnote w:type="continuationSeparator" w:id="0">
    <w:p w14:paraId="423831E9" w14:textId="77777777" w:rsidR="00054AB0" w:rsidRDefault="00054AB0">
      <w:r>
        <w:continuationSeparator/>
      </w:r>
    </w:p>
  </w:endnote>
  <w:endnote w:type="continuationNotice" w:id="1">
    <w:p w14:paraId="68EEDF91" w14:textId="77777777" w:rsidR="00CC44FF" w:rsidRDefault="00CC4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ogu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105983"/>
      <w:docPartObj>
        <w:docPartGallery w:val="Page Numbers (Bottom of Page)"/>
        <w:docPartUnique/>
      </w:docPartObj>
    </w:sdtPr>
    <w:sdtEndPr/>
    <w:sdtContent>
      <w:p w14:paraId="594A9F61" w14:textId="77777777" w:rsidR="00EE20AB" w:rsidRDefault="00EE20AB">
        <w:pPr>
          <w:pStyle w:val="Pieddepage"/>
          <w:jc w:val="right"/>
        </w:pPr>
        <w:r>
          <w:fldChar w:fldCharType="begin"/>
        </w:r>
        <w:r>
          <w:instrText>PAGE   \* MERGEFORMAT</w:instrText>
        </w:r>
        <w:r>
          <w:fldChar w:fldCharType="separate"/>
        </w:r>
        <w:r>
          <w:t>2</w:t>
        </w:r>
        <w:r>
          <w:fldChar w:fldCharType="end"/>
        </w:r>
      </w:p>
    </w:sdtContent>
  </w:sdt>
  <w:p w14:paraId="1ED127E1" w14:textId="77777777" w:rsidR="00EE20AB" w:rsidRPr="00D72A17" w:rsidRDefault="00EE20AB" w:rsidP="004A1596">
    <w:pPr>
      <w:pStyle w:val="Pieddepage"/>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9C2D7" w14:textId="77777777" w:rsidR="00054AB0" w:rsidRDefault="00054AB0">
      <w:r>
        <w:separator/>
      </w:r>
    </w:p>
  </w:footnote>
  <w:footnote w:type="continuationSeparator" w:id="0">
    <w:p w14:paraId="7249A523" w14:textId="77777777" w:rsidR="00054AB0" w:rsidRDefault="00054AB0">
      <w:r>
        <w:continuationSeparator/>
      </w:r>
    </w:p>
  </w:footnote>
  <w:footnote w:type="continuationNotice" w:id="1">
    <w:p w14:paraId="64334A67" w14:textId="77777777" w:rsidR="00CC44FF" w:rsidRDefault="00CC44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B27"/>
    <w:multiLevelType w:val="hybridMultilevel"/>
    <w:tmpl w:val="7E481BD4"/>
    <w:lvl w:ilvl="0" w:tplc="040C000F">
      <w:start w:val="1"/>
      <w:numFmt w:val="decimal"/>
      <w:lvlText w:val="%1."/>
      <w:lvlJc w:val="left"/>
      <w:pPr>
        <w:tabs>
          <w:tab w:val="num" w:pos="785"/>
        </w:tabs>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857184A"/>
    <w:multiLevelType w:val="hybridMultilevel"/>
    <w:tmpl w:val="0E4AA8C2"/>
    <w:lvl w:ilvl="0" w:tplc="CD14139C">
      <w:numFmt w:val="bullet"/>
      <w:lvlText w:val="-"/>
      <w:lvlJc w:val="left"/>
      <w:pPr>
        <w:ind w:left="1068" w:hanging="360"/>
      </w:pPr>
      <w:rPr>
        <w:rFont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 w15:restartNumberingAfterBreak="0">
    <w:nsid w:val="18884C66"/>
    <w:multiLevelType w:val="singleLevel"/>
    <w:tmpl w:val="F3A832C6"/>
    <w:lvl w:ilvl="0">
      <w:start w:val="1"/>
      <w:numFmt w:val="decimal"/>
      <w:lvlText w:val="%1."/>
      <w:lvlJc w:val="left"/>
      <w:pPr>
        <w:ind w:left="360" w:hanging="360"/>
      </w:pPr>
      <w:rPr>
        <w:rFonts w:hint="default"/>
        <w:sz w:val="24"/>
        <w:szCs w:val="24"/>
      </w:rPr>
    </w:lvl>
  </w:abstractNum>
  <w:abstractNum w:abstractNumId="3" w15:restartNumberingAfterBreak="0">
    <w:nsid w:val="18B5111E"/>
    <w:multiLevelType w:val="hybridMultilevel"/>
    <w:tmpl w:val="E1A65A0C"/>
    <w:lvl w:ilvl="0" w:tplc="040C000F">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ind w:left="1375" w:hanging="360"/>
      </w:pPr>
    </w:lvl>
    <w:lvl w:ilvl="2" w:tplc="080C001B" w:tentative="1">
      <w:start w:val="1"/>
      <w:numFmt w:val="lowerRoman"/>
      <w:lvlText w:val="%3."/>
      <w:lvlJc w:val="right"/>
      <w:pPr>
        <w:ind w:left="2095" w:hanging="180"/>
      </w:pPr>
    </w:lvl>
    <w:lvl w:ilvl="3" w:tplc="080C000F" w:tentative="1">
      <w:start w:val="1"/>
      <w:numFmt w:val="decimal"/>
      <w:lvlText w:val="%4."/>
      <w:lvlJc w:val="left"/>
      <w:pPr>
        <w:ind w:left="2815" w:hanging="360"/>
      </w:pPr>
    </w:lvl>
    <w:lvl w:ilvl="4" w:tplc="080C0019" w:tentative="1">
      <w:start w:val="1"/>
      <w:numFmt w:val="lowerLetter"/>
      <w:lvlText w:val="%5."/>
      <w:lvlJc w:val="left"/>
      <w:pPr>
        <w:ind w:left="3535" w:hanging="360"/>
      </w:pPr>
    </w:lvl>
    <w:lvl w:ilvl="5" w:tplc="080C001B" w:tentative="1">
      <w:start w:val="1"/>
      <w:numFmt w:val="lowerRoman"/>
      <w:lvlText w:val="%6."/>
      <w:lvlJc w:val="right"/>
      <w:pPr>
        <w:ind w:left="4255" w:hanging="180"/>
      </w:pPr>
    </w:lvl>
    <w:lvl w:ilvl="6" w:tplc="080C000F" w:tentative="1">
      <w:start w:val="1"/>
      <w:numFmt w:val="decimal"/>
      <w:lvlText w:val="%7."/>
      <w:lvlJc w:val="left"/>
      <w:pPr>
        <w:ind w:left="4975" w:hanging="360"/>
      </w:pPr>
    </w:lvl>
    <w:lvl w:ilvl="7" w:tplc="080C0019" w:tentative="1">
      <w:start w:val="1"/>
      <w:numFmt w:val="lowerLetter"/>
      <w:lvlText w:val="%8."/>
      <w:lvlJc w:val="left"/>
      <w:pPr>
        <w:ind w:left="5695" w:hanging="360"/>
      </w:pPr>
    </w:lvl>
    <w:lvl w:ilvl="8" w:tplc="080C001B" w:tentative="1">
      <w:start w:val="1"/>
      <w:numFmt w:val="lowerRoman"/>
      <w:lvlText w:val="%9."/>
      <w:lvlJc w:val="right"/>
      <w:pPr>
        <w:ind w:left="6415" w:hanging="180"/>
      </w:pPr>
    </w:lvl>
  </w:abstractNum>
  <w:abstractNum w:abstractNumId="4" w15:restartNumberingAfterBreak="0">
    <w:nsid w:val="1BB2210E"/>
    <w:multiLevelType w:val="hybridMultilevel"/>
    <w:tmpl w:val="6242F126"/>
    <w:lvl w:ilvl="0" w:tplc="F3A832C6">
      <w:start w:val="1"/>
      <w:numFmt w:val="decimal"/>
      <w:lvlText w:val="%1."/>
      <w:lvlJc w:val="left"/>
      <w:pPr>
        <w:tabs>
          <w:tab w:val="num" w:pos="360"/>
        </w:tabs>
        <w:ind w:left="360" w:hanging="360"/>
      </w:pPr>
      <w:rPr>
        <w:rFonts w:hint="default"/>
        <w:sz w:val="24"/>
        <w:szCs w:val="24"/>
      </w:rPr>
    </w:lvl>
    <w:lvl w:ilvl="1" w:tplc="040C000F">
      <w:start w:val="1"/>
      <w:numFmt w:val="decimal"/>
      <w:lvlText w:val="%2."/>
      <w:lvlJc w:val="left"/>
      <w:pPr>
        <w:tabs>
          <w:tab w:val="num" w:pos="785"/>
        </w:tabs>
        <w:ind w:left="785" w:hanging="360"/>
      </w:pPr>
      <w:rPr>
        <w:rFonts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C5241B"/>
    <w:multiLevelType w:val="hybridMultilevel"/>
    <w:tmpl w:val="E1A65A0C"/>
    <w:lvl w:ilvl="0" w:tplc="040C000F">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ind w:left="1375" w:hanging="360"/>
      </w:pPr>
    </w:lvl>
    <w:lvl w:ilvl="2" w:tplc="080C001B" w:tentative="1">
      <w:start w:val="1"/>
      <w:numFmt w:val="lowerRoman"/>
      <w:lvlText w:val="%3."/>
      <w:lvlJc w:val="right"/>
      <w:pPr>
        <w:ind w:left="2095" w:hanging="180"/>
      </w:pPr>
    </w:lvl>
    <w:lvl w:ilvl="3" w:tplc="080C000F" w:tentative="1">
      <w:start w:val="1"/>
      <w:numFmt w:val="decimal"/>
      <w:lvlText w:val="%4."/>
      <w:lvlJc w:val="left"/>
      <w:pPr>
        <w:ind w:left="2815" w:hanging="360"/>
      </w:pPr>
    </w:lvl>
    <w:lvl w:ilvl="4" w:tplc="080C0019" w:tentative="1">
      <w:start w:val="1"/>
      <w:numFmt w:val="lowerLetter"/>
      <w:lvlText w:val="%5."/>
      <w:lvlJc w:val="left"/>
      <w:pPr>
        <w:ind w:left="3535" w:hanging="360"/>
      </w:pPr>
    </w:lvl>
    <w:lvl w:ilvl="5" w:tplc="080C001B" w:tentative="1">
      <w:start w:val="1"/>
      <w:numFmt w:val="lowerRoman"/>
      <w:lvlText w:val="%6."/>
      <w:lvlJc w:val="right"/>
      <w:pPr>
        <w:ind w:left="4255" w:hanging="180"/>
      </w:pPr>
    </w:lvl>
    <w:lvl w:ilvl="6" w:tplc="080C000F" w:tentative="1">
      <w:start w:val="1"/>
      <w:numFmt w:val="decimal"/>
      <w:lvlText w:val="%7."/>
      <w:lvlJc w:val="left"/>
      <w:pPr>
        <w:ind w:left="4975" w:hanging="360"/>
      </w:pPr>
    </w:lvl>
    <w:lvl w:ilvl="7" w:tplc="080C0019" w:tentative="1">
      <w:start w:val="1"/>
      <w:numFmt w:val="lowerLetter"/>
      <w:lvlText w:val="%8."/>
      <w:lvlJc w:val="left"/>
      <w:pPr>
        <w:ind w:left="5695" w:hanging="360"/>
      </w:pPr>
    </w:lvl>
    <w:lvl w:ilvl="8" w:tplc="080C001B" w:tentative="1">
      <w:start w:val="1"/>
      <w:numFmt w:val="lowerRoman"/>
      <w:lvlText w:val="%9."/>
      <w:lvlJc w:val="right"/>
      <w:pPr>
        <w:ind w:left="6415" w:hanging="180"/>
      </w:pPr>
    </w:lvl>
  </w:abstractNum>
  <w:abstractNum w:abstractNumId="6" w15:restartNumberingAfterBreak="0">
    <w:nsid w:val="28D65B23"/>
    <w:multiLevelType w:val="hybridMultilevel"/>
    <w:tmpl w:val="1B38BCB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34F73085"/>
    <w:multiLevelType w:val="multilevel"/>
    <w:tmpl w:val="DB4ED8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0D15F60"/>
    <w:multiLevelType w:val="hybridMultilevel"/>
    <w:tmpl w:val="68D0506A"/>
    <w:lvl w:ilvl="0" w:tplc="5B809E6A">
      <w:numFmt w:val="bullet"/>
      <w:lvlText w:val="-"/>
      <w:lvlJc w:val="left"/>
      <w:pPr>
        <w:tabs>
          <w:tab w:val="num" w:pos="360"/>
        </w:tabs>
        <w:ind w:left="360" w:hanging="360"/>
      </w:pPr>
      <w:rPr>
        <w:rFonts w:ascii="Times New Roman" w:eastAsia="Times New Roman" w:hAnsi="Times New Roman" w:cs="Times New Roman" w:hint="default"/>
      </w:rPr>
    </w:lvl>
    <w:lvl w:ilvl="1" w:tplc="040C000F">
      <w:start w:val="1"/>
      <w:numFmt w:val="decimal"/>
      <w:lvlText w:val="%2."/>
      <w:lvlJc w:val="left"/>
      <w:pPr>
        <w:tabs>
          <w:tab w:val="num" w:pos="1080"/>
        </w:tabs>
        <w:ind w:left="1080" w:hanging="360"/>
      </w:pPr>
      <w:rPr>
        <w:rFonts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278316B"/>
    <w:multiLevelType w:val="hybridMultilevel"/>
    <w:tmpl w:val="9F92364A"/>
    <w:lvl w:ilvl="0" w:tplc="5B809E6A">
      <w:numFmt w:val="bullet"/>
      <w:lvlText w:val="-"/>
      <w:lvlJc w:val="left"/>
      <w:pPr>
        <w:tabs>
          <w:tab w:val="num" w:pos="360"/>
        </w:tabs>
        <w:ind w:left="360" w:hanging="360"/>
      </w:pPr>
      <w:rPr>
        <w:rFonts w:ascii="Times New Roman" w:eastAsia="Times New Roman" w:hAnsi="Times New Roman" w:cs="Times New Roman" w:hint="default"/>
      </w:rPr>
    </w:lvl>
    <w:lvl w:ilvl="1" w:tplc="040C000F">
      <w:start w:val="1"/>
      <w:numFmt w:val="decimal"/>
      <w:lvlText w:val="%2."/>
      <w:lvlJc w:val="left"/>
      <w:pPr>
        <w:tabs>
          <w:tab w:val="num" w:pos="1080"/>
        </w:tabs>
        <w:ind w:left="1080" w:hanging="360"/>
      </w:pPr>
      <w:rPr>
        <w:rFonts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9F169BA"/>
    <w:multiLevelType w:val="hybridMultilevel"/>
    <w:tmpl w:val="C3DEB1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D2E12BC"/>
    <w:multiLevelType w:val="multilevel"/>
    <w:tmpl w:val="DD8CBEB2"/>
    <w:lvl w:ilvl="0">
      <w:start w:val="5"/>
      <w:numFmt w:val="decimal"/>
      <w:lvlText w:val="%1."/>
      <w:lvlJc w:val="left"/>
      <w:pPr>
        <w:ind w:left="644" w:hanging="360"/>
      </w:pPr>
      <w:rPr>
        <w:rFonts w:hint="default"/>
      </w:rPr>
    </w:lvl>
    <w:lvl w:ilvl="1">
      <w:start w:val="2"/>
      <w:numFmt w:val="decimal"/>
      <w:lvlText w:val="%1.%2."/>
      <w:lvlJc w:val="left"/>
      <w:pPr>
        <w:ind w:left="1364"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164"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4964" w:hanging="1080"/>
      </w:pPr>
      <w:rPr>
        <w:rFonts w:hint="default"/>
      </w:rPr>
    </w:lvl>
    <w:lvl w:ilvl="6">
      <w:start w:val="1"/>
      <w:numFmt w:val="decimal"/>
      <w:lvlText w:val="%1.%2.%3.%4.%5.%6.%7."/>
      <w:lvlJc w:val="left"/>
      <w:pPr>
        <w:ind w:left="6044" w:hanging="1440"/>
      </w:pPr>
      <w:rPr>
        <w:rFonts w:hint="default"/>
      </w:rPr>
    </w:lvl>
    <w:lvl w:ilvl="7">
      <w:start w:val="1"/>
      <w:numFmt w:val="decimal"/>
      <w:lvlText w:val="%1.%2.%3.%4.%5.%6.%7.%8."/>
      <w:lvlJc w:val="left"/>
      <w:pPr>
        <w:ind w:left="6764" w:hanging="1440"/>
      </w:pPr>
      <w:rPr>
        <w:rFonts w:hint="default"/>
      </w:rPr>
    </w:lvl>
    <w:lvl w:ilvl="8">
      <w:start w:val="1"/>
      <w:numFmt w:val="decimal"/>
      <w:lvlText w:val="%1.%2.%3.%4.%5.%6.%7.%8.%9."/>
      <w:lvlJc w:val="left"/>
      <w:pPr>
        <w:ind w:left="7844" w:hanging="1800"/>
      </w:pPr>
      <w:rPr>
        <w:rFonts w:hint="default"/>
      </w:rPr>
    </w:lvl>
  </w:abstractNum>
  <w:abstractNum w:abstractNumId="12" w15:restartNumberingAfterBreak="0">
    <w:nsid w:val="516250FD"/>
    <w:multiLevelType w:val="hybridMultilevel"/>
    <w:tmpl w:val="9C480AF8"/>
    <w:lvl w:ilvl="0" w:tplc="5B809E6A">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7C6FA6"/>
    <w:multiLevelType w:val="hybridMultilevel"/>
    <w:tmpl w:val="011863C0"/>
    <w:lvl w:ilvl="0" w:tplc="CD14139C">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6834597D"/>
    <w:multiLevelType w:val="hybridMultilevel"/>
    <w:tmpl w:val="D4D45F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9A828F7"/>
    <w:multiLevelType w:val="hybridMultilevel"/>
    <w:tmpl w:val="491AF37C"/>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9ED0567"/>
    <w:multiLevelType w:val="multilevel"/>
    <w:tmpl w:val="DB4ED8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B736C43"/>
    <w:multiLevelType w:val="hybridMultilevel"/>
    <w:tmpl w:val="06183BA4"/>
    <w:lvl w:ilvl="0" w:tplc="040C000F">
      <w:start w:val="1"/>
      <w:numFmt w:val="decimal"/>
      <w:lvlText w:val="%1."/>
      <w:lvlJc w:val="left"/>
      <w:pPr>
        <w:tabs>
          <w:tab w:val="num" w:pos="785"/>
        </w:tabs>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C9C6B27"/>
    <w:multiLevelType w:val="hybridMultilevel"/>
    <w:tmpl w:val="AC9E9CBC"/>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9" w15:restartNumberingAfterBreak="0">
    <w:nsid w:val="71CB53D7"/>
    <w:multiLevelType w:val="hybridMultilevel"/>
    <w:tmpl w:val="5D2E257A"/>
    <w:lvl w:ilvl="0" w:tplc="040C0017">
      <w:start w:val="1"/>
      <w:numFmt w:val="lowerLetter"/>
      <w:lvlText w:val="%1)"/>
      <w:lvlJc w:val="left"/>
      <w:pPr>
        <w:tabs>
          <w:tab w:val="num" w:pos="644"/>
        </w:tabs>
        <w:ind w:left="644" w:hanging="360"/>
      </w:p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20" w15:restartNumberingAfterBreak="0">
    <w:nsid w:val="7C6B6F05"/>
    <w:multiLevelType w:val="hybridMultilevel"/>
    <w:tmpl w:val="7D686210"/>
    <w:lvl w:ilvl="0" w:tplc="982EA1A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EA2501B"/>
    <w:multiLevelType w:val="hybridMultilevel"/>
    <w:tmpl w:val="D0E80F0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2035180">
    <w:abstractNumId w:val="2"/>
  </w:num>
  <w:num w:numId="2" w16cid:durableId="120536712">
    <w:abstractNumId w:val="13"/>
  </w:num>
  <w:num w:numId="3" w16cid:durableId="1098597135">
    <w:abstractNumId w:val="12"/>
  </w:num>
  <w:num w:numId="4" w16cid:durableId="30810207">
    <w:abstractNumId w:val="9"/>
  </w:num>
  <w:num w:numId="5" w16cid:durableId="1842161406">
    <w:abstractNumId w:val="8"/>
  </w:num>
  <w:num w:numId="6" w16cid:durableId="946624378">
    <w:abstractNumId w:val="19"/>
  </w:num>
  <w:num w:numId="7" w16cid:durableId="330834601">
    <w:abstractNumId w:val="18"/>
  </w:num>
  <w:num w:numId="8" w16cid:durableId="485711822">
    <w:abstractNumId w:val="4"/>
  </w:num>
  <w:num w:numId="9" w16cid:durableId="84614766">
    <w:abstractNumId w:val="10"/>
  </w:num>
  <w:num w:numId="10" w16cid:durableId="706443847">
    <w:abstractNumId w:val="21"/>
  </w:num>
  <w:num w:numId="11" w16cid:durableId="370422322">
    <w:abstractNumId w:val="16"/>
  </w:num>
  <w:num w:numId="12" w16cid:durableId="651106954">
    <w:abstractNumId w:val="0"/>
  </w:num>
  <w:num w:numId="13" w16cid:durableId="1863976785">
    <w:abstractNumId w:val="17"/>
  </w:num>
  <w:num w:numId="14" w16cid:durableId="1976327194">
    <w:abstractNumId w:val="3"/>
  </w:num>
  <w:num w:numId="15" w16cid:durableId="76902272">
    <w:abstractNumId w:val="5"/>
  </w:num>
  <w:num w:numId="16" w16cid:durableId="693337788">
    <w:abstractNumId w:val="6"/>
  </w:num>
  <w:num w:numId="17" w16cid:durableId="817649732">
    <w:abstractNumId w:val="14"/>
  </w:num>
  <w:num w:numId="18" w16cid:durableId="521093409">
    <w:abstractNumId w:val="20"/>
  </w:num>
  <w:num w:numId="19" w16cid:durableId="1119564260">
    <w:abstractNumId w:val="15"/>
  </w:num>
  <w:num w:numId="20" w16cid:durableId="2141141142">
    <w:abstractNumId w:val="1"/>
  </w:num>
  <w:num w:numId="21" w16cid:durableId="248928647">
    <w:abstractNumId w:val="7"/>
  </w:num>
  <w:num w:numId="22" w16cid:durableId="78250447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C7"/>
    <w:rsid w:val="00010E11"/>
    <w:rsid w:val="00030606"/>
    <w:rsid w:val="0004263D"/>
    <w:rsid w:val="00054AB0"/>
    <w:rsid w:val="0005589F"/>
    <w:rsid w:val="0007362E"/>
    <w:rsid w:val="00076400"/>
    <w:rsid w:val="0009289B"/>
    <w:rsid w:val="0009493E"/>
    <w:rsid w:val="000A2303"/>
    <w:rsid w:val="000A420F"/>
    <w:rsid w:val="000D6715"/>
    <w:rsid w:val="000D7E4F"/>
    <w:rsid w:val="000F08ED"/>
    <w:rsid w:val="000F6699"/>
    <w:rsid w:val="00105675"/>
    <w:rsid w:val="00115569"/>
    <w:rsid w:val="001445C3"/>
    <w:rsid w:val="00144724"/>
    <w:rsid w:val="00152EF5"/>
    <w:rsid w:val="0015321B"/>
    <w:rsid w:val="00153CF0"/>
    <w:rsid w:val="00160350"/>
    <w:rsid w:val="00175979"/>
    <w:rsid w:val="00196E9B"/>
    <w:rsid w:val="001A017C"/>
    <w:rsid w:val="001A5280"/>
    <w:rsid w:val="001B46B3"/>
    <w:rsid w:val="001C0D61"/>
    <w:rsid w:val="001D2CE8"/>
    <w:rsid w:val="001E16D1"/>
    <w:rsid w:val="001F1089"/>
    <w:rsid w:val="001F567E"/>
    <w:rsid w:val="00220420"/>
    <w:rsid w:val="002207FC"/>
    <w:rsid w:val="002346B0"/>
    <w:rsid w:val="00236225"/>
    <w:rsid w:val="0024358D"/>
    <w:rsid w:val="0024565B"/>
    <w:rsid w:val="0025247C"/>
    <w:rsid w:val="0026133B"/>
    <w:rsid w:val="00272308"/>
    <w:rsid w:val="002810B2"/>
    <w:rsid w:val="00281656"/>
    <w:rsid w:val="002A2424"/>
    <w:rsid w:val="002E5AC7"/>
    <w:rsid w:val="002F477D"/>
    <w:rsid w:val="002F7870"/>
    <w:rsid w:val="00305268"/>
    <w:rsid w:val="00312421"/>
    <w:rsid w:val="00320676"/>
    <w:rsid w:val="0032575A"/>
    <w:rsid w:val="003317CC"/>
    <w:rsid w:val="0034113B"/>
    <w:rsid w:val="003574FA"/>
    <w:rsid w:val="003633CC"/>
    <w:rsid w:val="00370057"/>
    <w:rsid w:val="003758B1"/>
    <w:rsid w:val="003848E8"/>
    <w:rsid w:val="00384F88"/>
    <w:rsid w:val="00395EBE"/>
    <w:rsid w:val="003B2FF3"/>
    <w:rsid w:val="003B5E19"/>
    <w:rsid w:val="003B7E28"/>
    <w:rsid w:val="003D6D70"/>
    <w:rsid w:val="003E6B4C"/>
    <w:rsid w:val="003F656D"/>
    <w:rsid w:val="0040442C"/>
    <w:rsid w:val="0040544D"/>
    <w:rsid w:val="00425E01"/>
    <w:rsid w:val="004414EA"/>
    <w:rsid w:val="00444708"/>
    <w:rsid w:val="0044682D"/>
    <w:rsid w:val="004523FE"/>
    <w:rsid w:val="00455C66"/>
    <w:rsid w:val="004625F2"/>
    <w:rsid w:val="004671B0"/>
    <w:rsid w:val="0047738B"/>
    <w:rsid w:val="00480AE5"/>
    <w:rsid w:val="004919AC"/>
    <w:rsid w:val="00497A3C"/>
    <w:rsid w:val="004A1596"/>
    <w:rsid w:val="004A4FBB"/>
    <w:rsid w:val="004E11B3"/>
    <w:rsid w:val="004F21A6"/>
    <w:rsid w:val="004F7D61"/>
    <w:rsid w:val="0050174C"/>
    <w:rsid w:val="00507A79"/>
    <w:rsid w:val="00545FE1"/>
    <w:rsid w:val="00550DBB"/>
    <w:rsid w:val="005519A9"/>
    <w:rsid w:val="00553F3E"/>
    <w:rsid w:val="00563174"/>
    <w:rsid w:val="00563217"/>
    <w:rsid w:val="00587616"/>
    <w:rsid w:val="005A5219"/>
    <w:rsid w:val="005B1F0A"/>
    <w:rsid w:val="005C31DB"/>
    <w:rsid w:val="005D33A7"/>
    <w:rsid w:val="005F2D34"/>
    <w:rsid w:val="005F6795"/>
    <w:rsid w:val="006029DE"/>
    <w:rsid w:val="00613C7C"/>
    <w:rsid w:val="0061414F"/>
    <w:rsid w:val="00632DBA"/>
    <w:rsid w:val="0063333C"/>
    <w:rsid w:val="006345F4"/>
    <w:rsid w:val="006409D7"/>
    <w:rsid w:val="00651D1C"/>
    <w:rsid w:val="00657AF2"/>
    <w:rsid w:val="00660A90"/>
    <w:rsid w:val="0067659B"/>
    <w:rsid w:val="00680164"/>
    <w:rsid w:val="00691EF2"/>
    <w:rsid w:val="006A235D"/>
    <w:rsid w:val="006B1D72"/>
    <w:rsid w:val="006C665D"/>
    <w:rsid w:val="006D4301"/>
    <w:rsid w:val="006E19BB"/>
    <w:rsid w:val="006E7ABC"/>
    <w:rsid w:val="006F0594"/>
    <w:rsid w:val="006F3AE8"/>
    <w:rsid w:val="007050B0"/>
    <w:rsid w:val="00740C04"/>
    <w:rsid w:val="0074241C"/>
    <w:rsid w:val="0074717E"/>
    <w:rsid w:val="00756BFE"/>
    <w:rsid w:val="00767266"/>
    <w:rsid w:val="00772F0F"/>
    <w:rsid w:val="007823A3"/>
    <w:rsid w:val="007871D5"/>
    <w:rsid w:val="00790851"/>
    <w:rsid w:val="00792EC1"/>
    <w:rsid w:val="007B7656"/>
    <w:rsid w:val="007F2EE9"/>
    <w:rsid w:val="00801D82"/>
    <w:rsid w:val="00807A93"/>
    <w:rsid w:val="008229B1"/>
    <w:rsid w:val="00822EBB"/>
    <w:rsid w:val="00835805"/>
    <w:rsid w:val="00853807"/>
    <w:rsid w:val="0086034A"/>
    <w:rsid w:val="0086367F"/>
    <w:rsid w:val="008661EE"/>
    <w:rsid w:val="008716C9"/>
    <w:rsid w:val="008742B1"/>
    <w:rsid w:val="0088084E"/>
    <w:rsid w:val="0088134B"/>
    <w:rsid w:val="008A5D5C"/>
    <w:rsid w:val="008A72D1"/>
    <w:rsid w:val="008B047B"/>
    <w:rsid w:val="008B05CD"/>
    <w:rsid w:val="008C5048"/>
    <w:rsid w:val="008F2469"/>
    <w:rsid w:val="00906F13"/>
    <w:rsid w:val="009146E4"/>
    <w:rsid w:val="0091672C"/>
    <w:rsid w:val="009210A8"/>
    <w:rsid w:val="00927A59"/>
    <w:rsid w:val="00975016"/>
    <w:rsid w:val="0097561E"/>
    <w:rsid w:val="0097583A"/>
    <w:rsid w:val="00996CE1"/>
    <w:rsid w:val="009B5970"/>
    <w:rsid w:val="009C27D4"/>
    <w:rsid w:val="009C5D88"/>
    <w:rsid w:val="009C7528"/>
    <w:rsid w:val="009D7F7B"/>
    <w:rsid w:val="009F5C9B"/>
    <w:rsid w:val="009F68A0"/>
    <w:rsid w:val="00A0328A"/>
    <w:rsid w:val="00A03A4C"/>
    <w:rsid w:val="00A0680E"/>
    <w:rsid w:val="00A15F1B"/>
    <w:rsid w:val="00A20366"/>
    <w:rsid w:val="00A276D7"/>
    <w:rsid w:val="00A31C30"/>
    <w:rsid w:val="00A3457C"/>
    <w:rsid w:val="00A349A5"/>
    <w:rsid w:val="00A67137"/>
    <w:rsid w:val="00A70118"/>
    <w:rsid w:val="00A710A9"/>
    <w:rsid w:val="00A867CF"/>
    <w:rsid w:val="00AA5FCE"/>
    <w:rsid w:val="00AA7EE4"/>
    <w:rsid w:val="00AD2297"/>
    <w:rsid w:val="00AD2C2F"/>
    <w:rsid w:val="00AE60DA"/>
    <w:rsid w:val="00AF5EA6"/>
    <w:rsid w:val="00B04CE9"/>
    <w:rsid w:val="00B21FE4"/>
    <w:rsid w:val="00B31AC2"/>
    <w:rsid w:val="00B36181"/>
    <w:rsid w:val="00B374BD"/>
    <w:rsid w:val="00B65EED"/>
    <w:rsid w:val="00B73E46"/>
    <w:rsid w:val="00B7736F"/>
    <w:rsid w:val="00B77E19"/>
    <w:rsid w:val="00B808CF"/>
    <w:rsid w:val="00B96B95"/>
    <w:rsid w:val="00BB5674"/>
    <w:rsid w:val="00BC0095"/>
    <w:rsid w:val="00BC2C93"/>
    <w:rsid w:val="00BD4CC7"/>
    <w:rsid w:val="00BD4EB2"/>
    <w:rsid w:val="00BD7D9B"/>
    <w:rsid w:val="00BF6D42"/>
    <w:rsid w:val="00C01BEA"/>
    <w:rsid w:val="00C11A1F"/>
    <w:rsid w:val="00C2618A"/>
    <w:rsid w:val="00C36331"/>
    <w:rsid w:val="00C55985"/>
    <w:rsid w:val="00C714E9"/>
    <w:rsid w:val="00C76F7E"/>
    <w:rsid w:val="00C8212A"/>
    <w:rsid w:val="00C97E22"/>
    <w:rsid w:val="00CA4B7F"/>
    <w:rsid w:val="00CC131B"/>
    <w:rsid w:val="00CC44FF"/>
    <w:rsid w:val="00CE2F02"/>
    <w:rsid w:val="00CE530E"/>
    <w:rsid w:val="00CF37BF"/>
    <w:rsid w:val="00D32A45"/>
    <w:rsid w:val="00D342C3"/>
    <w:rsid w:val="00D42AE5"/>
    <w:rsid w:val="00D42DD4"/>
    <w:rsid w:val="00D45B2C"/>
    <w:rsid w:val="00D53410"/>
    <w:rsid w:val="00D553CD"/>
    <w:rsid w:val="00D560DA"/>
    <w:rsid w:val="00D60B94"/>
    <w:rsid w:val="00D71CEA"/>
    <w:rsid w:val="00D7432B"/>
    <w:rsid w:val="00D9015F"/>
    <w:rsid w:val="00D9084D"/>
    <w:rsid w:val="00D90A88"/>
    <w:rsid w:val="00DA08E0"/>
    <w:rsid w:val="00DA45BB"/>
    <w:rsid w:val="00DA7B23"/>
    <w:rsid w:val="00DB2180"/>
    <w:rsid w:val="00DB28C4"/>
    <w:rsid w:val="00DB5931"/>
    <w:rsid w:val="00DC0E47"/>
    <w:rsid w:val="00DD033C"/>
    <w:rsid w:val="00DD6B94"/>
    <w:rsid w:val="00DE39C0"/>
    <w:rsid w:val="00DE4AC9"/>
    <w:rsid w:val="00E27601"/>
    <w:rsid w:val="00E30B72"/>
    <w:rsid w:val="00E43D6E"/>
    <w:rsid w:val="00E45FF3"/>
    <w:rsid w:val="00E83122"/>
    <w:rsid w:val="00EA198F"/>
    <w:rsid w:val="00EC6B05"/>
    <w:rsid w:val="00EE20AB"/>
    <w:rsid w:val="00EE367F"/>
    <w:rsid w:val="00EE53BA"/>
    <w:rsid w:val="00EE5965"/>
    <w:rsid w:val="00EE79E4"/>
    <w:rsid w:val="00EF6156"/>
    <w:rsid w:val="00EF7187"/>
    <w:rsid w:val="00EF758F"/>
    <w:rsid w:val="00EF7645"/>
    <w:rsid w:val="00F01B12"/>
    <w:rsid w:val="00F05701"/>
    <w:rsid w:val="00F14EE2"/>
    <w:rsid w:val="00F15EFF"/>
    <w:rsid w:val="00F16DAF"/>
    <w:rsid w:val="00F216CA"/>
    <w:rsid w:val="00F23FC1"/>
    <w:rsid w:val="00F25AF0"/>
    <w:rsid w:val="00F30701"/>
    <w:rsid w:val="00F50AD9"/>
    <w:rsid w:val="00F5336D"/>
    <w:rsid w:val="00F60892"/>
    <w:rsid w:val="00F91081"/>
    <w:rsid w:val="00FA3FB6"/>
    <w:rsid w:val="00FB61D1"/>
    <w:rsid w:val="00FC1606"/>
    <w:rsid w:val="00FC26BB"/>
    <w:rsid w:val="00FE4C74"/>
    <w:rsid w:val="00FF7DD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007E"/>
  <w15:chartTrackingRefBased/>
  <w15:docId w15:val="{CF1ABE8C-E3AB-4404-9019-4CD18F16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AC7"/>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E5AC7"/>
    <w:pPr>
      <w:keepNext/>
      <w:jc w:val="center"/>
      <w:outlineLvl w:val="0"/>
    </w:pPr>
    <w:rPr>
      <w:b/>
      <w:bCs/>
      <w:color w:val="000000"/>
      <w:sz w:val="22"/>
      <w:szCs w:val="22"/>
    </w:rPr>
  </w:style>
  <w:style w:type="paragraph" w:styleId="Titre2">
    <w:name w:val="heading 2"/>
    <w:basedOn w:val="Normal"/>
    <w:next w:val="Normal"/>
    <w:link w:val="Titre2Car"/>
    <w:qFormat/>
    <w:rsid w:val="002E5AC7"/>
    <w:pPr>
      <w:keepNext/>
      <w:ind w:left="284" w:hanging="284"/>
      <w:outlineLvl w:val="1"/>
    </w:pPr>
    <w:rPr>
      <w:b/>
      <w:bCs/>
      <w:color w:val="000000"/>
      <w:sz w:val="28"/>
      <w:szCs w:val="28"/>
    </w:rPr>
  </w:style>
  <w:style w:type="paragraph" w:styleId="Titre3">
    <w:name w:val="heading 3"/>
    <w:basedOn w:val="Normal"/>
    <w:next w:val="Normal"/>
    <w:link w:val="Titre3Car"/>
    <w:qFormat/>
    <w:rsid w:val="002E5AC7"/>
    <w:pPr>
      <w:keepNext/>
      <w:ind w:right="27"/>
      <w:outlineLvl w:val="2"/>
    </w:pPr>
    <w:rPr>
      <w:b/>
      <w:bCs/>
      <w:color w:val="00000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E5AC7"/>
    <w:rPr>
      <w:rFonts w:ascii="Times New Roman" w:eastAsia="Times New Roman" w:hAnsi="Times New Roman" w:cs="Times New Roman"/>
      <w:b/>
      <w:bCs/>
      <w:color w:val="000000"/>
      <w:lang w:val="nl-BE" w:eastAsia="fr-FR"/>
    </w:rPr>
  </w:style>
  <w:style w:type="character" w:customStyle="1" w:styleId="Titre2Car">
    <w:name w:val="Titre 2 Car"/>
    <w:basedOn w:val="Policepardfaut"/>
    <w:link w:val="Titre2"/>
    <w:rsid w:val="002E5AC7"/>
    <w:rPr>
      <w:rFonts w:ascii="Times New Roman" w:eastAsia="Times New Roman" w:hAnsi="Times New Roman" w:cs="Times New Roman"/>
      <w:b/>
      <w:bCs/>
      <w:color w:val="000000"/>
      <w:sz w:val="28"/>
      <w:szCs w:val="28"/>
      <w:lang w:val="nl-BE" w:eastAsia="fr-FR"/>
    </w:rPr>
  </w:style>
  <w:style w:type="character" w:customStyle="1" w:styleId="Titre3Car">
    <w:name w:val="Titre 3 Car"/>
    <w:basedOn w:val="Policepardfaut"/>
    <w:link w:val="Titre3"/>
    <w:rsid w:val="002E5AC7"/>
    <w:rPr>
      <w:rFonts w:ascii="Times New Roman" w:eastAsia="Times New Roman" w:hAnsi="Times New Roman" w:cs="Times New Roman"/>
      <w:b/>
      <w:bCs/>
      <w:color w:val="000000"/>
      <w:sz w:val="28"/>
      <w:szCs w:val="28"/>
      <w:lang w:val="nl-BE" w:eastAsia="fr-FR"/>
    </w:rPr>
  </w:style>
  <w:style w:type="paragraph" w:styleId="En-tte">
    <w:name w:val="header"/>
    <w:basedOn w:val="Normal"/>
    <w:link w:val="En-tteCar"/>
    <w:rsid w:val="002E5AC7"/>
    <w:pPr>
      <w:tabs>
        <w:tab w:val="center" w:pos="4536"/>
        <w:tab w:val="right" w:pos="9072"/>
      </w:tabs>
    </w:pPr>
  </w:style>
  <w:style w:type="character" w:customStyle="1" w:styleId="En-tteCar">
    <w:name w:val="En-tête Car"/>
    <w:basedOn w:val="Policepardfaut"/>
    <w:link w:val="En-tte"/>
    <w:rsid w:val="002E5AC7"/>
    <w:rPr>
      <w:rFonts w:ascii="Times New Roman" w:eastAsia="Times New Roman" w:hAnsi="Times New Roman" w:cs="Times New Roman"/>
      <w:sz w:val="20"/>
      <w:szCs w:val="20"/>
      <w:lang w:val="nl-BE" w:eastAsia="fr-FR"/>
    </w:rPr>
  </w:style>
  <w:style w:type="paragraph" w:styleId="Pieddepage">
    <w:name w:val="footer"/>
    <w:basedOn w:val="Normal"/>
    <w:link w:val="PieddepageCar"/>
    <w:uiPriority w:val="99"/>
    <w:rsid w:val="002E5AC7"/>
    <w:pPr>
      <w:tabs>
        <w:tab w:val="center" w:pos="4536"/>
        <w:tab w:val="right" w:pos="9072"/>
      </w:tabs>
    </w:pPr>
  </w:style>
  <w:style w:type="character" w:customStyle="1" w:styleId="PieddepageCar">
    <w:name w:val="Pied de page Car"/>
    <w:basedOn w:val="Policepardfaut"/>
    <w:link w:val="Pieddepage"/>
    <w:uiPriority w:val="99"/>
    <w:rsid w:val="002E5AC7"/>
    <w:rPr>
      <w:rFonts w:ascii="Times New Roman" w:eastAsia="Times New Roman" w:hAnsi="Times New Roman" w:cs="Times New Roman"/>
      <w:sz w:val="20"/>
      <w:szCs w:val="20"/>
      <w:lang w:val="nl-BE" w:eastAsia="fr-FR"/>
    </w:rPr>
  </w:style>
  <w:style w:type="character" w:styleId="Numrodepage">
    <w:name w:val="page number"/>
    <w:basedOn w:val="Policepardfaut"/>
    <w:rsid w:val="002E5AC7"/>
  </w:style>
  <w:style w:type="paragraph" w:styleId="Listepuces">
    <w:name w:val="List Bullet"/>
    <w:basedOn w:val="Normal"/>
    <w:rsid w:val="002E5AC7"/>
    <w:pPr>
      <w:ind w:left="283" w:hanging="283"/>
    </w:pPr>
  </w:style>
  <w:style w:type="paragraph" w:styleId="Retraitcorpsdetexte">
    <w:name w:val="Body Text Indent"/>
    <w:basedOn w:val="Normal"/>
    <w:link w:val="RetraitcorpsdetexteCar"/>
    <w:rsid w:val="002E5AC7"/>
    <w:pPr>
      <w:ind w:left="284" w:hanging="284"/>
    </w:pPr>
    <w:rPr>
      <w:color w:val="000000"/>
      <w:sz w:val="22"/>
      <w:szCs w:val="22"/>
    </w:rPr>
  </w:style>
  <w:style w:type="character" w:customStyle="1" w:styleId="RetraitcorpsdetexteCar">
    <w:name w:val="Retrait corps de texte Car"/>
    <w:basedOn w:val="Policepardfaut"/>
    <w:link w:val="Retraitcorpsdetexte"/>
    <w:rsid w:val="002E5AC7"/>
    <w:rPr>
      <w:rFonts w:ascii="Times New Roman" w:eastAsia="Times New Roman" w:hAnsi="Times New Roman" w:cs="Times New Roman"/>
      <w:color w:val="000000"/>
      <w:lang w:val="nl-BE" w:eastAsia="fr-FR"/>
    </w:rPr>
  </w:style>
  <w:style w:type="paragraph" w:styleId="Liste2">
    <w:name w:val="List 2"/>
    <w:basedOn w:val="Normal"/>
    <w:rsid w:val="002E5AC7"/>
    <w:pPr>
      <w:ind w:left="566" w:hanging="283"/>
    </w:pPr>
    <w:rPr>
      <w:rFonts w:ascii="Vogue" w:hAnsi="Vogue"/>
      <w:color w:val="0000FF"/>
      <w:sz w:val="24"/>
      <w:szCs w:val="24"/>
    </w:rPr>
  </w:style>
  <w:style w:type="paragraph" w:styleId="TM1">
    <w:name w:val="toc 1"/>
    <w:basedOn w:val="Normal"/>
    <w:next w:val="Normal"/>
    <w:autoRedefine/>
    <w:semiHidden/>
    <w:rsid w:val="002E5AC7"/>
    <w:pPr>
      <w:tabs>
        <w:tab w:val="right" w:leader="dot" w:pos="9071"/>
      </w:tabs>
      <w:spacing w:before="120" w:after="120"/>
    </w:pPr>
    <w:rPr>
      <w:b/>
      <w:bCs/>
      <w:caps/>
      <w:color w:val="0000FF"/>
    </w:rPr>
  </w:style>
  <w:style w:type="paragraph" w:styleId="TM2">
    <w:name w:val="toc 2"/>
    <w:basedOn w:val="Normal"/>
    <w:next w:val="Normal"/>
    <w:autoRedefine/>
    <w:semiHidden/>
    <w:rsid w:val="002E5AC7"/>
    <w:pPr>
      <w:tabs>
        <w:tab w:val="right" w:leader="dot" w:pos="9071"/>
      </w:tabs>
    </w:pPr>
    <w:rPr>
      <w:smallCaps/>
      <w:color w:val="0000FF"/>
    </w:rPr>
  </w:style>
  <w:style w:type="paragraph" w:styleId="Corpsdetexte">
    <w:name w:val="Body Text"/>
    <w:basedOn w:val="Normal"/>
    <w:link w:val="CorpsdetexteCar"/>
    <w:rsid w:val="002E5AC7"/>
    <w:pPr>
      <w:jc w:val="both"/>
    </w:pPr>
    <w:rPr>
      <w:color w:val="000000"/>
      <w:sz w:val="22"/>
      <w:szCs w:val="22"/>
    </w:rPr>
  </w:style>
  <w:style w:type="character" w:customStyle="1" w:styleId="CorpsdetexteCar">
    <w:name w:val="Corps de texte Car"/>
    <w:basedOn w:val="Policepardfaut"/>
    <w:link w:val="Corpsdetexte"/>
    <w:rsid w:val="002E5AC7"/>
    <w:rPr>
      <w:rFonts w:ascii="Times New Roman" w:eastAsia="Times New Roman" w:hAnsi="Times New Roman" w:cs="Times New Roman"/>
      <w:color w:val="000000"/>
      <w:lang w:val="nl-BE" w:eastAsia="fr-FR"/>
    </w:rPr>
  </w:style>
  <w:style w:type="paragraph" w:styleId="Retraitcorpsdetexte2">
    <w:name w:val="Body Text Indent 2"/>
    <w:basedOn w:val="Normal"/>
    <w:link w:val="Retraitcorpsdetexte2Car"/>
    <w:rsid w:val="002E5AC7"/>
    <w:pPr>
      <w:ind w:left="284" w:hanging="284"/>
      <w:jc w:val="both"/>
    </w:pPr>
    <w:rPr>
      <w:color w:val="000000"/>
      <w:sz w:val="22"/>
      <w:szCs w:val="22"/>
    </w:rPr>
  </w:style>
  <w:style w:type="character" w:customStyle="1" w:styleId="Retraitcorpsdetexte2Car">
    <w:name w:val="Retrait corps de texte 2 Car"/>
    <w:basedOn w:val="Policepardfaut"/>
    <w:link w:val="Retraitcorpsdetexte2"/>
    <w:rsid w:val="002E5AC7"/>
    <w:rPr>
      <w:rFonts w:ascii="Times New Roman" w:eastAsia="Times New Roman" w:hAnsi="Times New Roman" w:cs="Times New Roman"/>
      <w:color w:val="000000"/>
      <w:lang w:val="nl-BE" w:eastAsia="fr-FR"/>
    </w:rPr>
  </w:style>
  <w:style w:type="paragraph" w:styleId="Corpsdetexte2">
    <w:name w:val="Body Text 2"/>
    <w:basedOn w:val="Normal"/>
    <w:link w:val="Corpsdetexte2Car"/>
    <w:rsid w:val="002E5AC7"/>
    <w:pPr>
      <w:tabs>
        <w:tab w:val="left" w:pos="851"/>
      </w:tabs>
    </w:pPr>
    <w:rPr>
      <w:color w:val="000000"/>
      <w:sz w:val="18"/>
      <w:szCs w:val="18"/>
    </w:rPr>
  </w:style>
  <w:style w:type="character" w:customStyle="1" w:styleId="Corpsdetexte2Car">
    <w:name w:val="Corps de texte 2 Car"/>
    <w:basedOn w:val="Policepardfaut"/>
    <w:link w:val="Corpsdetexte2"/>
    <w:rsid w:val="002E5AC7"/>
    <w:rPr>
      <w:rFonts w:ascii="Times New Roman" w:eastAsia="Times New Roman" w:hAnsi="Times New Roman" w:cs="Times New Roman"/>
      <w:color w:val="000000"/>
      <w:sz w:val="18"/>
      <w:szCs w:val="18"/>
      <w:lang w:val="nl-BE" w:eastAsia="fr-FR"/>
    </w:rPr>
  </w:style>
  <w:style w:type="paragraph" w:styleId="Retraitcorpsdetexte3">
    <w:name w:val="Body Text Indent 3"/>
    <w:basedOn w:val="Normal"/>
    <w:link w:val="Retraitcorpsdetexte3Car"/>
    <w:rsid w:val="002E5AC7"/>
    <w:pPr>
      <w:tabs>
        <w:tab w:val="left" w:pos="851"/>
      </w:tabs>
      <w:ind w:left="284"/>
    </w:pPr>
    <w:rPr>
      <w:color w:val="000000"/>
      <w:sz w:val="18"/>
      <w:szCs w:val="18"/>
    </w:rPr>
  </w:style>
  <w:style w:type="character" w:customStyle="1" w:styleId="Retraitcorpsdetexte3Car">
    <w:name w:val="Retrait corps de texte 3 Car"/>
    <w:basedOn w:val="Policepardfaut"/>
    <w:link w:val="Retraitcorpsdetexte3"/>
    <w:rsid w:val="002E5AC7"/>
    <w:rPr>
      <w:rFonts w:ascii="Times New Roman" w:eastAsia="Times New Roman" w:hAnsi="Times New Roman" w:cs="Times New Roman"/>
      <w:color w:val="000000"/>
      <w:sz w:val="18"/>
      <w:szCs w:val="18"/>
      <w:lang w:val="nl-BE" w:eastAsia="fr-FR"/>
    </w:rPr>
  </w:style>
  <w:style w:type="character" w:styleId="Lienhypertexte">
    <w:name w:val="Hyperlink"/>
    <w:rsid w:val="002E5AC7"/>
    <w:rPr>
      <w:color w:val="0000FF"/>
      <w:u w:val="single"/>
    </w:rPr>
  </w:style>
  <w:style w:type="paragraph" w:styleId="Textedebulles">
    <w:name w:val="Balloon Text"/>
    <w:basedOn w:val="Normal"/>
    <w:link w:val="TextedebullesCar"/>
    <w:rsid w:val="002E5AC7"/>
    <w:rPr>
      <w:rFonts w:ascii="Tahoma" w:hAnsi="Tahoma" w:cs="Tahoma"/>
      <w:sz w:val="16"/>
      <w:szCs w:val="16"/>
    </w:rPr>
  </w:style>
  <w:style w:type="character" w:customStyle="1" w:styleId="TextedebullesCar">
    <w:name w:val="Texte de bulles Car"/>
    <w:basedOn w:val="Policepardfaut"/>
    <w:link w:val="Textedebulles"/>
    <w:rsid w:val="002E5AC7"/>
    <w:rPr>
      <w:rFonts w:ascii="Tahoma" w:eastAsia="Times New Roman" w:hAnsi="Tahoma" w:cs="Tahoma"/>
      <w:sz w:val="16"/>
      <w:szCs w:val="16"/>
      <w:lang w:val="nl-BE" w:eastAsia="fr-FR"/>
    </w:rPr>
  </w:style>
  <w:style w:type="table" w:styleId="Grilledutableau">
    <w:name w:val="Table Grid"/>
    <w:basedOn w:val="TableauNormal"/>
    <w:rsid w:val="002E5AC7"/>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E5AC7"/>
    <w:pPr>
      <w:ind w:left="708"/>
    </w:pPr>
  </w:style>
  <w:style w:type="character" w:styleId="Textedelespacerserv">
    <w:name w:val="Placeholder Text"/>
    <w:basedOn w:val="Policepardfaut"/>
    <w:uiPriority w:val="99"/>
    <w:semiHidden/>
    <w:rsid w:val="006A235D"/>
    <w:rPr>
      <w:color w:val="808080"/>
    </w:rPr>
  </w:style>
  <w:style w:type="character" w:styleId="Mentionnonrsolue">
    <w:name w:val="Unresolved Mention"/>
    <w:basedOn w:val="Policepardfaut"/>
    <w:uiPriority w:val="99"/>
    <w:semiHidden/>
    <w:unhideWhenUsed/>
    <w:rsid w:val="00BD7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34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einen-doors.com"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B069784BDE43EB95BB222D44D67287"/>
        <w:category>
          <w:name w:val="Général"/>
          <w:gallery w:val="placeholder"/>
        </w:category>
        <w:types>
          <w:type w:val="bbPlcHdr"/>
        </w:types>
        <w:behaviors>
          <w:behavior w:val="content"/>
        </w:behaviors>
        <w:guid w:val="{1661CA01-7364-45EF-9C20-3253A5D25CB5}"/>
      </w:docPartPr>
      <w:docPartBody>
        <w:p w:rsidR="00730AAD" w:rsidRDefault="00DD161D" w:rsidP="00DD161D">
          <w:r>
            <w:rPr>
              <w:rStyle w:val="Textedelespacerserv"/>
              <w:b/>
              <w:color w:val="FF0000"/>
              <w:u w:val="single"/>
            </w:rPr>
            <w:t>Selecteer een element.</w:t>
          </w:r>
        </w:p>
      </w:docPartBody>
    </w:docPart>
    <w:docPart>
      <w:docPartPr>
        <w:name w:val="E1E066004F254AFEBF67D7C77E43E37E"/>
        <w:category>
          <w:name w:val="Général"/>
          <w:gallery w:val="placeholder"/>
        </w:category>
        <w:types>
          <w:type w:val="bbPlcHdr"/>
        </w:types>
        <w:behaviors>
          <w:behavior w:val="content"/>
        </w:behaviors>
        <w:guid w:val="{E3C4FFB4-3E7A-472C-BD75-2DD242FC63E7}"/>
      </w:docPartPr>
      <w:docPartBody>
        <w:p w:rsidR="00730AAD" w:rsidRDefault="00DD161D" w:rsidP="00DD161D">
          <w:r>
            <w:rPr>
              <w:rStyle w:val="Textedelespacerserv"/>
              <w:b/>
              <w:color w:val="FF0000"/>
              <w:u w:val="single"/>
            </w:rPr>
            <w:t>Selecteer een element.</w:t>
          </w:r>
        </w:p>
      </w:docPartBody>
    </w:docPart>
    <w:docPart>
      <w:docPartPr>
        <w:name w:val="67765F848B654D8B8E05143E3B2B02AC"/>
        <w:category>
          <w:name w:val="Général"/>
          <w:gallery w:val="placeholder"/>
        </w:category>
        <w:types>
          <w:type w:val="bbPlcHdr"/>
        </w:types>
        <w:behaviors>
          <w:behavior w:val="content"/>
        </w:behaviors>
        <w:guid w:val="{005502A7-A33B-4F75-9CC5-C12C791A4AD4}"/>
      </w:docPartPr>
      <w:docPartBody>
        <w:p w:rsidR="00453700" w:rsidRDefault="00DD161D" w:rsidP="00DD161D">
          <w:r>
            <w:rPr>
              <w:rStyle w:val="Textedelespacerserv"/>
              <w:b/>
              <w:color w:val="FF0000"/>
              <w:u w:val="single"/>
            </w:rPr>
            <w:t>Selecteer een element.</w:t>
          </w:r>
        </w:p>
      </w:docPartBody>
    </w:docPart>
    <w:docPart>
      <w:docPartPr>
        <w:name w:val="C01C2B506FD94776BA9DFB35AB9FB309"/>
        <w:category>
          <w:name w:val="Général"/>
          <w:gallery w:val="placeholder"/>
        </w:category>
        <w:types>
          <w:type w:val="bbPlcHdr"/>
        </w:types>
        <w:behaviors>
          <w:behavior w:val="content"/>
        </w:behaviors>
        <w:guid w:val="{7FC92B60-E636-47C9-99A7-44DC5B86E71C}"/>
      </w:docPartPr>
      <w:docPartBody>
        <w:p w:rsidR="00887DF8" w:rsidRDefault="00DD161D" w:rsidP="00DD161D">
          <w:r>
            <w:rPr>
              <w:rStyle w:val="Textedelespacerserv"/>
              <w:b/>
              <w:color w:val="FF0000"/>
              <w:u w:val="single"/>
            </w:rPr>
            <w:t>Selecteer een element.</w:t>
          </w:r>
        </w:p>
      </w:docPartBody>
    </w:docPart>
    <w:docPart>
      <w:docPartPr>
        <w:name w:val="E37953B0441A4C9D84769177CFA7A237"/>
        <w:category>
          <w:name w:val="Général"/>
          <w:gallery w:val="placeholder"/>
        </w:category>
        <w:types>
          <w:type w:val="bbPlcHdr"/>
        </w:types>
        <w:behaviors>
          <w:behavior w:val="content"/>
        </w:behaviors>
        <w:guid w:val="{4D3E9594-AE29-4572-BCBE-F718AC8670A1}"/>
      </w:docPartPr>
      <w:docPartBody>
        <w:p w:rsidR="00887DF8" w:rsidRDefault="00DD161D" w:rsidP="00DD161D">
          <w:r>
            <w:rPr>
              <w:rStyle w:val="Textedelespacerserv"/>
              <w:b/>
              <w:color w:val="FF0000"/>
              <w:u w:val="single"/>
            </w:rPr>
            <w:t>Selecteer een element.</w:t>
          </w:r>
        </w:p>
      </w:docPartBody>
    </w:docPart>
    <w:docPart>
      <w:docPartPr>
        <w:name w:val="66229D18EB6D4C27822A2534C8D39F22"/>
        <w:category>
          <w:name w:val="Général"/>
          <w:gallery w:val="placeholder"/>
        </w:category>
        <w:types>
          <w:type w:val="bbPlcHdr"/>
        </w:types>
        <w:behaviors>
          <w:behavior w:val="content"/>
        </w:behaviors>
        <w:guid w:val="{D7CE644D-2D85-444A-9EBC-5DFCCC8A2FE6}"/>
      </w:docPartPr>
      <w:docPartBody>
        <w:p w:rsidR="00887DF8" w:rsidRDefault="00DD161D" w:rsidP="00DD161D">
          <w:r>
            <w:rPr>
              <w:rStyle w:val="Textedelespacerserv"/>
              <w:b/>
              <w:color w:val="FF0000"/>
              <w:u w:val="single"/>
            </w:rPr>
            <w:t>Selecteer een element.</w:t>
          </w:r>
        </w:p>
      </w:docPartBody>
    </w:docPart>
    <w:docPart>
      <w:docPartPr>
        <w:name w:val="3E9C4F3D02974F32AD64478B3A52BAE7"/>
        <w:category>
          <w:name w:val="Général"/>
          <w:gallery w:val="placeholder"/>
        </w:category>
        <w:types>
          <w:type w:val="bbPlcHdr"/>
        </w:types>
        <w:behaviors>
          <w:behavior w:val="content"/>
        </w:behaviors>
        <w:guid w:val="{C040DE81-FDB4-4FD3-AC0C-01B2D6619C92}"/>
      </w:docPartPr>
      <w:docPartBody>
        <w:p w:rsidR="00887DF8" w:rsidRDefault="00DD161D" w:rsidP="00DD161D">
          <w:r>
            <w:rPr>
              <w:rStyle w:val="Textedelespacerserv"/>
              <w:b/>
              <w:color w:val="FF0000"/>
              <w:u w:val="single"/>
            </w:rPr>
            <w:t>Selecteer een element.</w:t>
          </w:r>
        </w:p>
      </w:docPartBody>
    </w:docPart>
    <w:docPart>
      <w:docPartPr>
        <w:name w:val="DD73D5CD292047EC9F7A704D6CF45C98"/>
        <w:category>
          <w:name w:val="Général"/>
          <w:gallery w:val="placeholder"/>
        </w:category>
        <w:types>
          <w:type w:val="bbPlcHdr"/>
        </w:types>
        <w:behaviors>
          <w:behavior w:val="content"/>
        </w:behaviors>
        <w:guid w:val="{5B80347A-7C75-4C00-8427-F6533168E7A8}"/>
      </w:docPartPr>
      <w:docPartBody>
        <w:p w:rsidR="00887DF8" w:rsidRDefault="00DD161D" w:rsidP="00DD161D">
          <w:r>
            <w:rPr>
              <w:rStyle w:val="Textedelespacerserv"/>
              <w:b/>
              <w:color w:val="FF0000"/>
              <w:u w:val="single"/>
            </w:rPr>
            <w:t>Selecteer een element.</w:t>
          </w:r>
        </w:p>
      </w:docPartBody>
    </w:docPart>
    <w:docPart>
      <w:docPartPr>
        <w:name w:val="A00822BC98BA44858B6D2B8FD4912C86"/>
        <w:category>
          <w:name w:val="Général"/>
          <w:gallery w:val="placeholder"/>
        </w:category>
        <w:types>
          <w:type w:val="bbPlcHdr"/>
        </w:types>
        <w:behaviors>
          <w:behavior w:val="content"/>
        </w:behaviors>
        <w:guid w:val="{90033F29-8473-4B02-926F-FE834E0536BD}"/>
      </w:docPartPr>
      <w:docPartBody>
        <w:p w:rsidR="00887DF8" w:rsidRDefault="00DD161D" w:rsidP="00DD161D">
          <w:r>
            <w:rPr>
              <w:rStyle w:val="Textedelespacerserv"/>
              <w:b/>
              <w:color w:val="FF0000"/>
              <w:u w:val="single"/>
            </w:rPr>
            <w:t>Selecteer een element.</w:t>
          </w:r>
        </w:p>
      </w:docPartBody>
    </w:docPart>
    <w:docPart>
      <w:docPartPr>
        <w:name w:val="09D85871F87844E192699DB963E1579B"/>
        <w:category>
          <w:name w:val="Général"/>
          <w:gallery w:val="placeholder"/>
        </w:category>
        <w:types>
          <w:type w:val="bbPlcHdr"/>
        </w:types>
        <w:behaviors>
          <w:behavior w:val="content"/>
        </w:behaviors>
        <w:guid w:val="{7B4AC60C-2644-4051-A6B4-7A82A445E36A}"/>
      </w:docPartPr>
      <w:docPartBody>
        <w:p w:rsidR="00887DF8" w:rsidRDefault="00DD161D" w:rsidP="00DD161D">
          <w:r>
            <w:rPr>
              <w:rStyle w:val="Textedelespacerserv"/>
              <w:b/>
              <w:color w:val="FF0000"/>
              <w:u w:val="single"/>
            </w:rPr>
            <w:t>Selecteer een element.</w:t>
          </w:r>
        </w:p>
      </w:docPartBody>
    </w:docPart>
    <w:docPart>
      <w:docPartPr>
        <w:name w:val="56E74E9261CD44AE8C1D18E3FE2DF1CA"/>
        <w:category>
          <w:name w:val="Général"/>
          <w:gallery w:val="placeholder"/>
        </w:category>
        <w:types>
          <w:type w:val="bbPlcHdr"/>
        </w:types>
        <w:behaviors>
          <w:behavior w:val="content"/>
        </w:behaviors>
        <w:guid w:val="{3D21B5B1-E5AB-435D-8A95-D8B6B5D38671}"/>
      </w:docPartPr>
      <w:docPartBody>
        <w:p w:rsidR="00887DF8" w:rsidRDefault="00DD161D" w:rsidP="00DD161D">
          <w:r>
            <w:rPr>
              <w:rStyle w:val="Textedelespacerserv"/>
              <w:b/>
              <w:color w:val="FF0000"/>
              <w:u w:val="single"/>
            </w:rPr>
            <w:t>Selecteer een element.</w:t>
          </w:r>
        </w:p>
      </w:docPartBody>
    </w:docPart>
    <w:docPart>
      <w:docPartPr>
        <w:name w:val="E0587548861545D9AD291FCC4C435613"/>
        <w:category>
          <w:name w:val="Général"/>
          <w:gallery w:val="placeholder"/>
        </w:category>
        <w:types>
          <w:type w:val="bbPlcHdr"/>
        </w:types>
        <w:behaviors>
          <w:behavior w:val="content"/>
        </w:behaviors>
        <w:guid w:val="{9B083C95-FC15-427C-851E-C2D1920435E9}"/>
      </w:docPartPr>
      <w:docPartBody>
        <w:p w:rsidR="00040EE9" w:rsidRDefault="00A97D12" w:rsidP="00A97D12">
          <w:pPr>
            <w:pStyle w:val="E0587548861545D9AD291FCC4C435613"/>
          </w:pPr>
          <w:r>
            <w:rPr>
              <w:rStyle w:val="Textedelespacerserv"/>
              <w:b/>
              <w:color w:val="FF0000"/>
              <w:u w:val="single"/>
            </w:rPr>
            <w:t>Selecteer een element.</w:t>
          </w:r>
        </w:p>
      </w:docPartBody>
    </w:docPart>
    <w:docPart>
      <w:docPartPr>
        <w:name w:val="DB7FDE89487145B4A6C3593C1565AB4D"/>
        <w:category>
          <w:name w:val="Général"/>
          <w:gallery w:val="placeholder"/>
        </w:category>
        <w:types>
          <w:type w:val="bbPlcHdr"/>
        </w:types>
        <w:behaviors>
          <w:behavior w:val="content"/>
        </w:behaviors>
        <w:guid w:val="{CC8BDCF1-05B1-45A7-9FFB-4102D90892E4}"/>
      </w:docPartPr>
      <w:docPartBody>
        <w:p w:rsidR="00040EE9" w:rsidRDefault="00A97D12" w:rsidP="00A97D12">
          <w:pPr>
            <w:pStyle w:val="DB7FDE89487145B4A6C3593C1565AB4D"/>
          </w:pPr>
          <w:r>
            <w:rPr>
              <w:rStyle w:val="Textedelespacerserv"/>
              <w:b/>
              <w:color w:val="FF0000"/>
              <w:u w:val="single"/>
            </w:rPr>
            <w:t>Selecteer een element.</w:t>
          </w:r>
        </w:p>
      </w:docPartBody>
    </w:docPart>
    <w:docPart>
      <w:docPartPr>
        <w:name w:val="7B8CB482AC614A0F80B83BB000ADAC3F"/>
        <w:category>
          <w:name w:val="Général"/>
          <w:gallery w:val="placeholder"/>
        </w:category>
        <w:types>
          <w:type w:val="bbPlcHdr"/>
        </w:types>
        <w:behaviors>
          <w:behavior w:val="content"/>
        </w:behaviors>
        <w:guid w:val="{D4AF8E38-A51B-41CF-B378-971E13D84E20}"/>
      </w:docPartPr>
      <w:docPartBody>
        <w:p w:rsidR="006A5CB3" w:rsidRDefault="00D25BE3" w:rsidP="00D25BE3">
          <w:pPr>
            <w:pStyle w:val="7B8CB482AC614A0F80B83BB000ADAC3F"/>
          </w:pPr>
          <w:r>
            <w:rPr>
              <w:rStyle w:val="Textedelespacerserv"/>
              <w:b/>
              <w:color w:val="FF0000"/>
              <w:u w:val="single"/>
            </w:rPr>
            <w:t>Selecteer een element.</w:t>
          </w:r>
        </w:p>
      </w:docPartBody>
    </w:docPart>
    <w:docPart>
      <w:docPartPr>
        <w:name w:val="FE2C02ED1E7143859918694A366CE217"/>
        <w:category>
          <w:name w:val="Général"/>
          <w:gallery w:val="placeholder"/>
        </w:category>
        <w:types>
          <w:type w:val="bbPlcHdr"/>
        </w:types>
        <w:behaviors>
          <w:behavior w:val="content"/>
        </w:behaviors>
        <w:guid w:val="{1D2DDBE4-1776-414F-9125-4E61FF359B15}"/>
      </w:docPartPr>
      <w:docPartBody>
        <w:p w:rsidR="006A5CB3" w:rsidRDefault="00D25BE3" w:rsidP="00D25BE3">
          <w:pPr>
            <w:pStyle w:val="FE2C02ED1E7143859918694A366CE217"/>
          </w:pPr>
          <w:r>
            <w:rPr>
              <w:rStyle w:val="Textedelespacerserv"/>
              <w:b/>
              <w:color w:val="FF0000"/>
              <w:u w:val="single"/>
            </w:rPr>
            <w:t>Selecteer een element.</w:t>
          </w:r>
        </w:p>
      </w:docPartBody>
    </w:docPart>
    <w:docPart>
      <w:docPartPr>
        <w:name w:val="2604AF97B6D849928CCABF0BD4BC0935"/>
        <w:category>
          <w:name w:val="Général"/>
          <w:gallery w:val="placeholder"/>
        </w:category>
        <w:types>
          <w:type w:val="bbPlcHdr"/>
        </w:types>
        <w:behaviors>
          <w:behavior w:val="content"/>
        </w:behaviors>
        <w:guid w:val="{22952DDA-6829-47F7-8255-17516F5938A9}"/>
      </w:docPartPr>
      <w:docPartBody>
        <w:p w:rsidR="006A5CB3" w:rsidRDefault="00D25BE3" w:rsidP="00D25BE3">
          <w:pPr>
            <w:pStyle w:val="2604AF97B6D849928CCABF0BD4BC0935"/>
          </w:pPr>
          <w:r>
            <w:rPr>
              <w:rStyle w:val="Textedelespacerserv"/>
              <w:b/>
              <w:color w:val="FF0000"/>
              <w:u w:val="single"/>
            </w:rPr>
            <w:t>Selecteer een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ogu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AD"/>
    <w:rsid w:val="00040EE9"/>
    <w:rsid w:val="00052C94"/>
    <w:rsid w:val="000635F4"/>
    <w:rsid w:val="00084B82"/>
    <w:rsid w:val="00134A58"/>
    <w:rsid w:val="0016379B"/>
    <w:rsid w:val="00175E36"/>
    <w:rsid w:val="00180BEC"/>
    <w:rsid w:val="001A06B0"/>
    <w:rsid w:val="001D1913"/>
    <w:rsid w:val="001D6D07"/>
    <w:rsid w:val="00365AA8"/>
    <w:rsid w:val="003853FA"/>
    <w:rsid w:val="003D3A18"/>
    <w:rsid w:val="00453700"/>
    <w:rsid w:val="004D7F3C"/>
    <w:rsid w:val="004E1558"/>
    <w:rsid w:val="006009B9"/>
    <w:rsid w:val="00640E72"/>
    <w:rsid w:val="00670D1B"/>
    <w:rsid w:val="006A5CB3"/>
    <w:rsid w:val="006D29F3"/>
    <w:rsid w:val="00730AAD"/>
    <w:rsid w:val="007D2012"/>
    <w:rsid w:val="008275A1"/>
    <w:rsid w:val="00872D87"/>
    <w:rsid w:val="00887DF8"/>
    <w:rsid w:val="00892B78"/>
    <w:rsid w:val="009101F4"/>
    <w:rsid w:val="00956CBE"/>
    <w:rsid w:val="0098620D"/>
    <w:rsid w:val="009963AB"/>
    <w:rsid w:val="00A25708"/>
    <w:rsid w:val="00A97D12"/>
    <w:rsid w:val="00AF0CEF"/>
    <w:rsid w:val="00B12886"/>
    <w:rsid w:val="00B51B0B"/>
    <w:rsid w:val="00C80C88"/>
    <w:rsid w:val="00CC2ABE"/>
    <w:rsid w:val="00CE5767"/>
    <w:rsid w:val="00D25BE3"/>
    <w:rsid w:val="00D711C9"/>
    <w:rsid w:val="00D716B5"/>
    <w:rsid w:val="00DA067F"/>
    <w:rsid w:val="00DC6D8D"/>
    <w:rsid w:val="00DD161D"/>
    <w:rsid w:val="00E30967"/>
    <w:rsid w:val="00E8622D"/>
    <w:rsid w:val="00ED799C"/>
    <w:rsid w:val="00EF73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25BE3"/>
    <w:rPr>
      <w:color w:val="808080"/>
    </w:rPr>
  </w:style>
  <w:style w:type="paragraph" w:customStyle="1" w:styleId="E0587548861545D9AD291FCC4C435613">
    <w:name w:val="E0587548861545D9AD291FCC4C435613"/>
    <w:rsid w:val="00A97D12"/>
    <w:rPr>
      <w:kern w:val="2"/>
      <w14:ligatures w14:val="standardContextual"/>
    </w:rPr>
  </w:style>
  <w:style w:type="paragraph" w:customStyle="1" w:styleId="DB7FDE89487145B4A6C3593C1565AB4D">
    <w:name w:val="DB7FDE89487145B4A6C3593C1565AB4D"/>
    <w:rsid w:val="00A97D12"/>
    <w:rPr>
      <w:kern w:val="2"/>
      <w14:ligatures w14:val="standardContextual"/>
    </w:rPr>
  </w:style>
  <w:style w:type="paragraph" w:customStyle="1" w:styleId="7B8CB482AC614A0F80B83BB000ADAC3F">
    <w:name w:val="7B8CB482AC614A0F80B83BB000ADAC3F"/>
    <w:rsid w:val="00D25BE3"/>
    <w:rPr>
      <w:kern w:val="2"/>
      <w14:ligatures w14:val="standardContextual"/>
    </w:rPr>
  </w:style>
  <w:style w:type="paragraph" w:customStyle="1" w:styleId="FE2C02ED1E7143859918694A366CE217">
    <w:name w:val="FE2C02ED1E7143859918694A366CE217"/>
    <w:rsid w:val="00D25BE3"/>
    <w:rPr>
      <w:kern w:val="2"/>
      <w14:ligatures w14:val="standardContextual"/>
    </w:rPr>
  </w:style>
  <w:style w:type="paragraph" w:customStyle="1" w:styleId="2604AF97B6D849928CCABF0BD4BC0935">
    <w:name w:val="2604AF97B6D849928CCABF0BD4BC0935"/>
    <w:rsid w:val="00D25BE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2C538D4B7A084DA366D92E320B46DB" ma:contentTypeVersion="0" ma:contentTypeDescription="Een nieuw document maken." ma:contentTypeScope="" ma:versionID="b557e7bd97a7bb541c8e2d6cd0f19f42">
  <xsd:schema xmlns:xsd="http://www.w3.org/2001/XMLSchema" xmlns:xs="http://www.w3.org/2001/XMLSchema" xmlns:p="http://schemas.microsoft.com/office/2006/metadata/properties" targetNamespace="http://schemas.microsoft.com/office/2006/metadata/properties" ma:root="true" ma:fieldsID="c12244989ec27873bed08276c42f95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E3C61-FA10-4946-9676-44D02E692BF2}">
  <ds:schemaRefs>
    <ds:schemaRef ds:uri="http://schemas.microsoft.com/sharepoint/v3/contenttype/forms"/>
  </ds:schemaRefs>
</ds:datastoreItem>
</file>

<file path=customXml/itemProps2.xml><?xml version="1.0" encoding="utf-8"?>
<ds:datastoreItem xmlns:ds="http://schemas.openxmlformats.org/officeDocument/2006/customXml" ds:itemID="{B19D41B3-2E58-4FAD-B0CF-2CFE0E917A21}">
  <ds:schemaRefs>
    <ds:schemaRef ds:uri="http://schemas.openxmlformats.org/officeDocument/2006/bibliography"/>
  </ds:schemaRefs>
</ds:datastoreItem>
</file>

<file path=customXml/itemProps3.xml><?xml version="1.0" encoding="utf-8"?>
<ds:datastoreItem xmlns:ds="http://schemas.openxmlformats.org/officeDocument/2006/customXml" ds:itemID="{D611B019-F7D9-47F1-BBB5-518913670022}"/>
</file>

<file path=customXml/itemProps4.xml><?xml version="1.0" encoding="utf-8"?>
<ds:datastoreItem xmlns:ds="http://schemas.openxmlformats.org/officeDocument/2006/customXml" ds:itemID="{C2BFAA31-085C-4AE8-80F1-E4DC31EE9147}">
  <ds:schemaRefs>
    <ds:schemaRef ds:uri="http://schemas.microsoft.com/office/2006/metadata/properties"/>
    <ds:schemaRef ds:uri="http://schemas.microsoft.com/office/infopath/2007/PartnerControls"/>
    <ds:schemaRef ds:uri="83fb46cf-6562-4554-8193-708937051adf"/>
    <ds:schemaRef ds:uri="069608c5-05b7-4ee9-bafd-83ba0f838bc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1773</Words>
  <Characters>9755</Characters>
  <Application>Microsoft Office Word</Application>
  <DocSecurity>0</DocSecurity>
  <Lines>81</Lines>
  <Paragraphs>23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Cormann</dc:creator>
  <cp:keywords/>
  <dc:description/>
  <cp:lastModifiedBy>Olivier Geelhand</cp:lastModifiedBy>
  <cp:revision>5</cp:revision>
  <dcterms:created xsi:type="dcterms:W3CDTF">2023-08-17T15:35:00Z</dcterms:created>
  <dcterms:modified xsi:type="dcterms:W3CDTF">2023-08-29T16:18:00Z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0x010100BE2C538D4B7A084DA366D92E320B46DB</vt:lpwstr>
  </property>
  <property fmtid="{D5CDD505-2E9C-101B-9397-08002B2CF9AE}" pid="8" name="Statut">
    <vt:lpwstr>Nouveau</vt:lpwstr>
  </property>
</Properties>
</file>